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2" w:type="dxa"/>
        <w:tblLayout w:type="fixed"/>
        <w:tblCellMar>
          <w:left w:w="70" w:type="dxa"/>
          <w:right w:w="70" w:type="dxa"/>
        </w:tblCellMar>
        <w:tblLook w:val="0000"/>
      </w:tblPr>
      <w:tblGrid>
        <w:gridCol w:w="3834"/>
        <w:gridCol w:w="1623"/>
        <w:gridCol w:w="4235"/>
      </w:tblGrid>
      <w:tr w:rsidR="00BE2B6B" w:rsidRPr="002D1F80" w:rsidTr="00FB2FA8">
        <w:trPr>
          <w:trHeight w:val="1190"/>
        </w:trPr>
        <w:tc>
          <w:tcPr>
            <w:tcW w:w="3834" w:type="dxa"/>
          </w:tcPr>
          <w:p w:rsidR="00BE2B6B" w:rsidRPr="002D1F80" w:rsidRDefault="00BE2B6B" w:rsidP="00FB2FA8">
            <w:pPr>
              <w:pStyle w:val="5"/>
              <w:jc w:val="center"/>
              <w:rPr>
                <w:rFonts w:ascii="Schoolbook SayanAltai" w:hAnsi="Schoolbook SayanAltai"/>
                <w:szCs w:val="28"/>
                <w:u w:val="none"/>
              </w:rPr>
            </w:pPr>
            <w:r w:rsidRPr="002D1F80">
              <w:rPr>
                <w:rFonts w:ascii="Schoolbook SayanAltai" w:hAnsi="Schoolbook SayanAltai"/>
                <w:szCs w:val="28"/>
                <w:u w:val="none"/>
              </w:rPr>
              <w:t>ГОРНО-АЛТАЙСКИЙ</w:t>
            </w:r>
          </w:p>
          <w:p w:rsidR="00BE2B6B" w:rsidRPr="002D1F80" w:rsidRDefault="00BE2B6B" w:rsidP="00FB2FA8">
            <w:pPr>
              <w:jc w:val="center"/>
              <w:rPr>
                <w:rFonts w:ascii="Schoolbook SayanAltai" w:hAnsi="Schoolbook SayanAltai"/>
                <w:sz w:val="28"/>
                <w:szCs w:val="28"/>
              </w:rPr>
            </w:pPr>
            <w:r w:rsidRPr="002D1F80">
              <w:rPr>
                <w:rFonts w:ascii="Schoolbook SayanAltai" w:hAnsi="Schoolbook SayanAltai"/>
                <w:sz w:val="28"/>
                <w:szCs w:val="28"/>
              </w:rPr>
              <w:t>ГОРОДСКОЙ СОВЕТ</w:t>
            </w:r>
          </w:p>
          <w:p w:rsidR="00BE2B6B" w:rsidRPr="002D1F80" w:rsidRDefault="00BE2B6B" w:rsidP="00FB2FA8">
            <w:pPr>
              <w:jc w:val="center"/>
              <w:rPr>
                <w:rFonts w:ascii="Schoolbook SayanAltai" w:hAnsi="Schoolbook SayanAltai"/>
                <w:sz w:val="28"/>
                <w:szCs w:val="28"/>
              </w:rPr>
            </w:pPr>
            <w:r w:rsidRPr="002D1F80">
              <w:rPr>
                <w:rFonts w:ascii="Schoolbook SayanAltai" w:hAnsi="Schoolbook SayanAltai"/>
                <w:sz w:val="28"/>
                <w:szCs w:val="28"/>
              </w:rPr>
              <w:t>ДЕПУТАТОВ</w:t>
            </w:r>
          </w:p>
        </w:tc>
        <w:tc>
          <w:tcPr>
            <w:tcW w:w="1623" w:type="dxa"/>
          </w:tcPr>
          <w:p w:rsidR="00BE2B6B" w:rsidRPr="002D1F80" w:rsidRDefault="003F2E50" w:rsidP="00FB2FA8">
            <w:pPr>
              <w:jc w:val="center"/>
              <w:rPr>
                <w:rFonts w:ascii="Schoolbook SayanAltai" w:hAnsi="Schoolbook SayanAltai"/>
                <w:sz w:val="28"/>
                <w:szCs w:val="28"/>
              </w:rPr>
            </w:pPr>
            <w:r>
              <w:rPr>
                <w:rFonts w:ascii="Schoolbook SayanAltai" w:hAnsi="Schoolbook SayanAltai"/>
                <w:noProof/>
                <w:sz w:val="28"/>
                <w:szCs w:val="28"/>
              </w:rPr>
              <w:drawing>
                <wp:inline distT="0" distB="0" distL="0" distR="0">
                  <wp:extent cx="581025" cy="695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p>
        </w:tc>
        <w:tc>
          <w:tcPr>
            <w:tcW w:w="4235" w:type="dxa"/>
          </w:tcPr>
          <w:p w:rsidR="00BE2B6B" w:rsidRPr="002D1F80" w:rsidRDefault="00BE2B6B" w:rsidP="00FB2FA8">
            <w:pPr>
              <w:jc w:val="center"/>
              <w:rPr>
                <w:rFonts w:ascii="Schoolbook SayanAltai" w:hAnsi="Schoolbook SayanAltai"/>
                <w:sz w:val="28"/>
                <w:szCs w:val="28"/>
              </w:rPr>
            </w:pPr>
            <w:r w:rsidRPr="002D1F80">
              <w:rPr>
                <w:rFonts w:ascii="Schoolbook SayanAltai" w:hAnsi="Schoolbook SayanAltai"/>
                <w:sz w:val="28"/>
                <w:szCs w:val="28"/>
              </w:rPr>
              <w:t xml:space="preserve">ГОРНО-АЛТАЙСК  </w:t>
            </w:r>
          </w:p>
          <w:p w:rsidR="00BE2B6B" w:rsidRPr="002D1F80" w:rsidRDefault="00BE2B6B" w:rsidP="00FB2FA8">
            <w:pPr>
              <w:jc w:val="center"/>
              <w:rPr>
                <w:rFonts w:ascii="Schoolbook SayanAltai" w:hAnsi="Schoolbook SayanAltai"/>
                <w:sz w:val="28"/>
                <w:szCs w:val="28"/>
              </w:rPr>
            </w:pPr>
            <w:r>
              <w:rPr>
                <w:rFonts w:ascii="Schoolbook SayanAltai" w:hAnsi="Schoolbook SayanAltai"/>
                <w:sz w:val="28"/>
                <w:szCs w:val="28"/>
              </w:rPr>
              <w:t>КАЛАНЫ</w:t>
            </w:r>
            <w:r w:rsidRPr="002D1F80">
              <w:rPr>
                <w:rFonts w:ascii="Schoolbook SayanAltai" w:hAnsi="Schoolbook SayanAltai" w:cs="Lucida Sans Unicode"/>
                <w:sz w:val="28"/>
                <w:szCs w:val="28"/>
              </w:rPr>
              <w:t xml:space="preserve">Ҥ </w:t>
            </w:r>
            <w:r w:rsidRPr="002D1F80">
              <w:rPr>
                <w:rFonts w:ascii="Schoolbook SayanAltai" w:hAnsi="Schoolbook SayanAltai"/>
                <w:sz w:val="28"/>
                <w:szCs w:val="28"/>
              </w:rPr>
              <w:t xml:space="preserve">ДЕПУТАТТАР </w:t>
            </w:r>
          </w:p>
          <w:p w:rsidR="00BE2B6B" w:rsidRPr="002D1F80" w:rsidRDefault="00BE2B6B" w:rsidP="00FB2FA8">
            <w:pPr>
              <w:jc w:val="center"/>
              <w:rPr>
                <w:rFonts w:ascii="Schoolbook SayanAltai" w:hAnsi="Schoolbook SayanAltai"/>
                <w:sz w:val="28"/>
                <w:szCs w:val="28"/>
              </w:rPr>
            </w:pPr>
            <w:r w:rsidRPr="002D1F80">
              <w:rPr>
                <w:rFonts w:ascii="Schoolbook SayanAltai" w:hAnsi="Schoolbook SayanAltai"/>
                <w:sz w:val="28"/>
                <w:szCs w:val="28"/>
              </w:rPr>
              <w:t>СОВЕДИ</w:t>
            </w:r>
          </w:p>
          <w:p w:rsidR="00BE2B6B" w:rsidRPr="002D1F80" w:rsidRDefault="00BE2B6B" w:rsidP="00FB2FA8">
            <w:pPr>
              <w:jc w:val="center"/>
              <w:rPr>
                <w:rFonts w:ascii="Schoolbook SayanAltai" w:hAnsi="Schoolbook SayanAltai"/>
                <w:sz w:val="28"/>
                <w:szCs w:val="28"/>
              </w:rPr>
            </w:pPr>
          </w:p>
        </w:tc>
      </w:tr>
      <w:tr w:rsidR="00BE2B6B" w:rsidRPr="002D1F80" w:rsidTr="00FB2FA8">
        <w:trPr>
          <w:trHeight w:val="887"/>
        </w:trPr>
        <w:tc>
          <w:tcPr>
            <w:tcW w:w="3834" w:type="dxa"/>
          </w:tcPr>
          <w:p w:rsidR="00BE2B6B" w:rsidRPr="002D1F80" w:rsidRDefault="00CE621C" w:rsidP="00FB2FA8">
            <w:pPr>
              <w:jc w:val="center"/>
              <w:rPr>
                <w:rFonts w:ascii="Schoolbook SayanAltai" w:hAnsi="Schoolbook SayanAltai"/>
                <w:sz w:val="32"/>
                <w:szCs w:val="32"/>
              </w:rPr>
            </w:pPr>
            <w:r>
              <w:rPr>
                <w:rFonts w:ascii="Schoolbook SayanAltai" w:hAnsi="Schoolbook SayanAltai"/>
                <w:sz w:val="32"/>
                <w:szCs w:val="32"/>
              </w:rPr>
              <w:pict>
                <v:line id="_x0000_s1033" style="position:absolute;left:0;text-align:left;flip:y;z-index:251657728;mso-position-horizontal-relative:text;mso-position-vertical-relative:text" from="-2.55pt,12.45pt" to="450.1pt,14.4pt" o:allowincell="f" strokeweight=".25pt">
                  <v:stroke startarrowwidth="narrow" startarrowlength="long" endarrowwidth="narrow" endarrowlength="long"/>
                  <w10:wrap anchorx="page"/>
                </v:line>
              </w:pict>
            </w:r>
          </w:p>
          <w:p w:rsidR="00BE2B6B" w:rsidRPr="002D1F80" w:rsidRDefault="00BE2B6B" w:rsidP="00FB2FA8">
            <w:pPr>
              <w:pStyle w:val="2"/>
              <w:rPr>
                <w:rFonts w:ascii="Schoolbook SayanAltai" w:hAnsi="Schoolbook SayanAltai"/>
                <w:sz w:val="32"/>
                <w:szCs w:val="32"/>
              </w:rPr>
            </w:pPr>
            <w:r w:rsidRPr="002D1F80">
              <w:rPr>
                <w:rFonts w:ascii="Schoolbook SayanAltai" w:hAnsi="Schoolbook SayanAltai"/>
                <w:sz w:val="32"/>
                <w:szCs w:val="32"/>
              </w:rPr>
              <w:t>РЕШЕНИЕ</w:t>
            </w:r>
          </w:p>
        </w:tc>
        <w:tc>
          <w:tcPr>
            <w:tcW w:w="1623" w:type="dxa"/>
          </w:tcPr>
          <w:p w:rsidR="00BE2B6B" w:rsidRPr="002D1F80" w:rsidRDefault="00BE2B6B" w:rsidP="00FB2FA8">
            <w:pPr>
              <w:jc w:val="center"/>
              <w:rPr>
                <w:rFonts w:ascii="Schoolbook SayanAltai" w:hAnsi="Schoolbook SayanAltai"/>
                <w:sz w:val="32"/>
                <w:szCs w:val="32"/>
              </w:rPr>
            </w:pPr>
          </w:p>
        </w:tc>
        <w:tc>
          <w:tcPr>
            <w:tcW w:w="4235" w:type="dxa"/>
          </w:tcPr>
          <w:p w:rsidR="00BE2B6B" w:rsidRPr="002D1F80" w:rsidRDefault="00BE2B6B" w:rsidP="00FB2FA8">
            <w:pPr>
              <w:jc w:val="center"/>
              <w:rPr>
                <w:rFonts w:ascii="Schoolbook SayanAltai" w:hAnsi="Schoolbook SayanAltai"/>
                <w:sz w:val="32"/>
                <w:szCs w:val="32"/>
              </w:rPr>
            </w:pPr>
          </w:p>
          <w:p w:rsidR="00BE2B6B" w:rsidRPr="002D1F80" w:rsidRDefault="00BE2B6B" w:rsidP="00FB2FA8">
            <w:pPr>
              <w:jc w:val="center"/>
              <w:rPr>
                <w:rFonts w:ascii="Schoolbook SayanAltai" w:hAnsi="Schoolbook SayanAltai"/>
                <w:sz w:val="32"/>
                <w:szCs w:val="32"/>
              </w:rPr>
            </w:pPr>
            <w:r w:rsidRPr="002D1F80">
              <w:rPr>
                <w:rFonts w:ascii="Schoolbook SayanAltai" w:hAnsi="Schoolbook SayanAltai"/>
                <w:sz w:val="32"/>
                <w:szCs w:val="32"/>
              </w:rPr>
              <w:t>ЧЕЧИМ</w:t>
            </w:r>
          </w:p>
          <w:p w:rsidR="00BE2B6B" w:rsidRPr="002D1F80" w:rsidRDefault="00BE2B6B" w:rsidP="00FB2FA8">
            <w:pPr>
              <w:jc w:val="right"/>
              <w:rPr>
                <w:rFonts w:ascii="Schoolbook SayanAltai" w:hAnsi="Schoolbook SayanAltai"/>
                <w:sz w:val="32"/>
                <w:szCs w:val="32"/>
              </w:rPr>
            </w:pPr>
          </w:p>
        </w:tc>
      </w:tr>
    </w:tbl>
    <w:p w:rsidR="00BE2B6B" w:rsidRPr="00CD01C0" w:rsidRDefault="00BE2B6B" w:rsidP="00BE2B6B">
      <w:pPr>
        <w:jc w:val="center"/>
        <w:rPr>
          <w:bCs/>
          <w:sz w:val="28"/>
          <w:szCs w:val="28"/>
        </w:rPr>
      </w:pPr>
      <w:r w:rsidRPr="00CD01C0">
        <w:rPr>
          <w:sz w:val="28"/>
          <w:szCs w:val="28"/>
        </w:rPr>
        <w:t xml:space="preserve">от </w:t>
      </w:r>
      <w:r w:rsidR="00B51DFC">
        <w:rPr>
          <w:sz w:val="28"/>
          <w:szCs w:val="28"/>
        </w:rPr>
        <w:t>11</w:t>
      </w:r>
      <w:r>
        <w:rPr>
          <w:sz w:val="28"/>
          <w:szCs w:val="28"/>
        </w:rPr>
        <w:t xml:space="preserve"> </w:t>
      </w:r>
      <w:r w:rsidR="00B51DFC">
        <w:rPr>
          <w:sz w:val="28"/>
          <w:szCs w:val="28"/>
        </w:rPr>
        <w:t>декабря 2018</w:t>
      </w:r>
      <w:r w:rsidRPr="00CD01C0">
        <w:rPr>
          <w:sz w:val="28"/>
          <w:szCs w:val="28"/>
        </w:rPr>
        <w:t xml:space="preserve"> года № </w:t>
      </w:r>
      <w:r w:rsidR="00B51DFC">
        <w:rPr>
          <w:sz w:val="28"/>
          <w:szCs w:val="28"/>
        </w:rPr>
        <w:t>12-2</w:t>
      </w:r>
    </w:p>
    <w:p w:rsidR="00BE2B6B" w:rsidRPr="00CD01C0" w:rsidRDefault="00BE2B6B" w:rsidP="00BE2B6B">
      <w:pPr>
        <w:jc w:val="both"/>
        <w:rPr>
          <w:sz w:val="48"/>
          <w:szCs w:val="48"/>
        </w:rPr>
      </w:pPr>
    </w:p>
    <w:p w:rsidR="00BE2B6B" w:rsidRPr="00EE7140" w:rsidRDefault="00BE2B6B" w:rsidP="00BE2B6B">
      <w:pPr>
        <w:jc w:val="center"/>
        <w:rPr>
          <w:sz w:val="28"/>
          <w:szCs w:val="28"/>
        </w:rPr>
      </w:pPr>
      <w:r>
        <w:rPr>
          <w:sz w:val="28"/>
          <w:szCs w:val="28"/>
        </w:rPr>
        <w:t>г. Горно-Алтайск</w:t>
      </w:r>
    </w:p>
    <w:p w:rsidR="00BE2B6B" w:rsidRPr="00EE7140" w:rsidRDefault="00BE2B6B" w:rsidP="00BE2B6B">
      <w:pPr>
        <w:jc w:val="both"/>
        <w:rPr>
          <w:sz w:val="48"/>
          <w:szCs w:val="48"/>
        </w:rPr>
      </w:pPr>
    </w:p>
    <w:p w:rsidR="00FE1A83" w:rsidRDefault="00FE1A83" w:rsidP="00E43E78">
      <w:pPr>
        <w:spacing w:line="264" w:lineRule="auto"/>
        <w:jc w:val="center"/>
        <w:rPr>
          <w:b/>
          <w:sz w:val="28"/>
          <w:szCs w:val="28"/>
        </w:rPr>
      </w:pPr>
    </w:p>
    <w:p w:rsidR="00FE1A83" w:rsidRDefault="00FE1A83" w:rsidP="00E43E78">
      <w:pPr>
        <w:spacing w:line="264" w:lineRule="auto"/>
        <w:jc w:val="center"/>
        <w:rPr>
          <w:b/>
          <w:sz w:val="28"/>
          <w:szCs w:val="28"/>
        </w:rPr>
      </w:pPr>
    </w:p>
    <w:p w:rsidR="00E43E78" w:rsidRDefault="00E43E78" w:rsidP="002E2E83">
      <w:pPr>
        <w:spacing w:line="264" w:lineRule="auto"/>
        <w:jc w:val="center"/>
        <w:rPr>
          <w:b/>
          <w:sz w:val="28"/>
          <w:szCs w:val="28"/>
        </w:rPr>
      </w:pPr>
      <w:r w:rsidRPr="00BA7618">
        <w:rPr>
          <w:b/>
          <w:sz w:val="28"/>
          <w:szCs w:val="28"/>
        </w:rPr>
        <w:t xml:space="preserve">О </w:t>
      </w:r>
      <w:r>
        <w:rPr>
          <w:b/>
          <w:sz w:val="28"/>
          <w:szCs w:val="28"/>
        </w:rPr>
        <w:t xml:space="preserve">внесении изменений в </w:t>
      </w:r>
      <w:r w:rsidR="002E2E83">
        <w:rPr>
          <w:b/>
          <w:sz w:val="28"/>
          <w:szCs w:val="28"/>
        </w:rPr>
        <w:t>решение Горно-Алтайского городского</w:t>
      </w:r>
    </w:p>
    <w:p w:rsidR="002E2E83" w:rsidRPr="00BA7618" w:rsidRDefault="002E2E83" w:rsidP="002E2E83">
      <w:pPr>
        <w:spacing w:line="264" w:lineRule="auto"/>
        <w:jc w:val="center"/>
        <w:rPr>
          <w:b/>
          <w:sz w:val="28"/>
          <w:szCs w:val="28"/>
        </w:rPr>
      </w:pPr>
      <w:r>
        <w:rPr>
          <w:b/>
          <w:sz w:val="28"/>
          <w:szCs w:val="28"/>
        </w:rPr>
        <w:t>Совета депутатов от 20 июня 2017 года № 38-3</w:t>
      </w:r>
    </w:p>
    <w:p w:rsidR="00345ACC" w:rsidRPr="00EC6078" w:rsidRDefault="00345ACC" w:rsidP="007E5F86">
      <w:pPr>
        <w:tabs>
          <w:tab w:val="left" w:pos="0"/>
        </w:tabs>
        <w:spacing w:line="264" w:lineRule="auto"/>
        <w:jc w:val="both"/>
        <w:rPr>
          <w:b/>
          <w:sz w:val="48"/>
          <w:szCs w:val="48"/>
        </w:rPr>
      </w:pPr>
    </w:p>
    <w:p w:rsidR="00345ACC" w:rsidRDefault="00E43E78" w:rsidP="007E5F86">
      <w:pPr>
        <w:pStyle w:val="ConsPlusNormal"/>
        <w:spacing w:line="264" w:lineRule="auto"/>
        <w:ind w:firstLine="709"/>
        <w:jc w:val="both"/>
        <w:rPr>
          <w:sz w:val="28"/>
          <w:szCs w:val="28"/>
        </w:rPr>
      </w:pPr>
      <w:r>
        <w:rPr>
          <w:color w:val="000000"/>
          <w:sz w:val="28"/>
          <w:szCs w:val="28"/>
          <w:shd w:val="clear" w:color="auto" w:fill="FFFFFF"/>
        </w:rPr>
        <w:t>Р</w:t>
      </w:r>
      <w:r w:rsidR="001311D2" w:rsidRPr="0065508E">
        <w:rPr>
          <w:color w:val="000000"/>
          <w:sz w:val="28"/>
          <w:szCs w:val="28"/>
          <w:shd w:val="clear" w:color="auto" w:fill="FFFFFF"/>
        </w:rPr>
        <w:t xml:space="preserve">уководствуясь </w:t>
      </w:r>
      <w:r w:rsidR="00D02AD8">
        <w:rPr>
          <w:color w:val="000000"/>
          <w:sz w:val="28"/>
          <w:szCs w:val="28"/>
          <w:shd w:val="clear" w:color="auto" w:fill="FFFFFF"/>
        </w:rPr>
        <w:t>стат</w:t>
      </w:r>
      <w:r w:rsidR="00C07945">
        <w:rPr>
          <w:color w:val="000000"/>
          <w:sz w:val="28"/>
          <w:szCs w:val="28"/>
          <w:shd w:val="clear" w:color="auto" w:fill="FFFFFF"/>
        </w:rPr>
        <w:t>ь</w:t>
      </w:r>
      <w:r w:rsidR="00D02AD8">
        <w:rPr>
          <w:color w:val="000000"/>
          <w:sz w:val="28"/>
          <w:szCs w:val="28"/>
          <w:shd w:val="clear" w:color="auto" w:fill="FFFFFF"/>
        </w:rPr>
        <w:t>ей</w:t>
      </w:r>
      <w:r w:rsidR="00E5761C">
        <w:rPr>
          <w:color w:val="000000"/>
          <w:sz w:val="28"/>
          <w:szCs w:val="28"/>
          <w:shd w:val="clear" w:color="auto" w:fill="FFFFFF"/>
        </w:rPr>
        <w:t xml:space="preserve"> </w:t>
      </w:r>
      <w:r w:rsidR="00D02AD8">
        <w:rPr>
          <w:color w:val="000000"/>
          <w:sz w:val="28"/>
          <w:szCs w:val="28"/>
          <w:shd w:val="clear" w:color="auto" w:fill="FFFFFF"/>
        </w:rPr>
        <w:t>4</w:t>
      </w:r>
      <w:r w:rsidR="009A4485">
        <w:rPr>
          <w:color w:val="000000"/>
          <w:sz w:val="28"/>
          <w:szCs w:val="28"/>
          <w:shd w:val="clear" w:color="auto" w:fill="FFFFFF"/>
        </w:rPr>
        <w:t>7</w:t>
      </w:r>
      <w:r w:rsidR="00E5761C">
        <w:rPr>
          <w:color w:val="000000"/>
          <w:sz w:val="28"/>
          <w:szCs w:val="28"/>
          <w:shd w:val="clear" w:color="auto" w:fill="FFFFFF"/>
        </w:rPr>
        <w:t xml:space="preserve"> </w:t>
      </w:r>
      <w:r w:rsidR="001311D2" w:rsidRPr="0065508E">
        <w:rPr>
          <w:color w:val="000000"/>
          <w:sz w:val="28"/>
          <w:szCs w:val="28"/>
          <w:shd w:val="clear" w:color="auto" w:fill="FFFFFF"/>
        </w:rPr>
        <w:t xml:space="preserve">Устава муниципального образования </w:t>
      </w:r>
      <w:r w:rsidR="003639EC">
        <w:rPr>
          <w:color w:val="000000"/>
          <w:sz w:val="28"/>
          <w:szCs w:val="28"/>
          <w:shd w:val="clear" w:color="auto" w:fill="FFFFFF"/>
        </w:rPr>
        <w:t>«</w:t>
      </w:r>
      <w:r w:rsidR="001311D2" w:rsidRPr="0065508E">
        <w:rPr>
          <w:color w:val="000000"/>
          <w:sz w:val="28"/>
          <w:szCs w:val="28"/>
          <w:shd w:val="clear" w:color="auto" w:fill="FFFFFF"/>
        </w:rPr>
        <w:t>Город Горно-Алтайск</w:t>
      </w:r>
      <w:r w:rsidR="003639EC">
        <w:rPr>
          <w:color w:val="000000"/>
          <w:sz w:val="28"/>
          <w:szCs w:val="28"/>
          <w:shd w:val="clear" w:color="auto" w:fill="FFFFFF"/>
        </w:rPr>
        <w:t>»</w:t>
      </w:r>
      <w:r w:rsidR="001311D2" w:rsidRPr="0065508E">
        <w:rPr>
          <w:color w:val="000000"/>
          <w:sz w:val="28"/>
          <w:szCs w:val="28"/>
          <w:shd w:val="clear" w:color="auto" w:fill="FFFFFF"/>
        </w:rPr>
        <w:t xml:space="preserve">, </w:t>
      </w:r>
      <w:r w:rsidR="00345ACC" w:rsidRPr="00647270">
        <w:rPr>
          <w:sz w:val="28"/>
          <w:szCs w:val="28"/>
        </w:rPr>
        <w:t>принятого постановлением Горно-Алтайского городского Совета депутатов от 2</w:t>
      </w:r>
      <w:r w:rsidR="00284DD0">
        <w:rPr>
          <w:sz w:val="28"/>
          <w:szCs w:val="28"/>
        </w:rPr>
        <w:t>2</w:t>
      </w:r>
      <w:r w:rsidR="00345ACC" w:rsidRPr="00647270">
        <w:rPr>
          <w:sz w:val="28"/>
          <w:szCs w:val="28"/>
        </w:rPr>
        <w:t xml:space="preserve"> </w:t>
      </w:r>
      <w:r w:rsidR="00284DD0">
        <w:rPr>
          <w:sz w:val="28"/>
          <w:szCs w:val="28"/>
        </w:rPr>
        <w:t>марта</w:t>
      </w:r>
      <w:r w:rsidR="00345ACC" w:rsidRPr="00647270">
        <w:rPr>
          <w:sz w:val="28"/>
          <w:szCs w:val="28"/>
        </w:rPr>
        <w:t xml:space="preserve"> 201</w:t>
      </w:r>
      <w:r w:rsidR="00284DD0">
        <w:rPr>
          <w:sz w:val="28"/>
          <w:szCs w:val="28"/>
        </w:rPr>
        <w:t>8 года № 7</w:t>
      </w:r>
      <w:r w:rsidR="00345ACC">
        <w:rPr>
          <w:sz w:val="28"/>
          <w:szCs w:val="28"/>
        </w:rPr>
        <w:t>-</w:t>
      </w:r>
      <w:r w:rsidR="00284DD0">
        <w:rPr>
          <w:sz w:val="28"/>
          <w:szCs w:val="28"/>
        </w:rPr>
        <w:t>1</w:t>
      </w:r>
      <w:r w:rsidR="00345ACC">
        <w:rPr>
          <w:sz w:val="28"/>
          <w:szCs w:val="28"/>
        </w:rPr>
        <w:t>,</w:t>
      </w:r>
    </w:p>
    <w:p w:rsidR="00FE1A83" w:rsidRPr="00034561" w:rsidRDefault="00FE1A83" w:rsidP="00FE1A83">
      <w:pPr>
        <w:jc w:val="center"/>
        <w:rPr>
          <w:sz w:val="28"/>
          <w:szCs w:val="28"/>
        </w:rPr>
      </w:pPr>
      <w:r w:rsidRPr="00D236AD">
        <w:rPr>
          <w:b/>
          <w:sz w:val="28"/>
          <w:szCs w:val="28"/>
        </w:rPr>
        <w:t xml:space="preserve">Горно-Алтайский городской Совет депутатов </w:t>
      </w:r>
      <w:r>
        <w:rPr>
          <w:b/>
          <w:sz w:val="28"/>
          <w:szCs w:val="28"/>
        </w:rPr>
        <w:t>решил</w:t>
      </w:r>
      <w:r w:rsidRPr="00034561">
        <w:rPr>
          <w:b/>
          <w:sz w:val="28"/>
          <w:szCs w:val="28"/>
        </w:rPr>
        <w:t>:</w:t>
      </w:r>
    </w:p>
    <w:p w:rsidR="00345ACC" w:rsidRPr="00FE1A83" w:rsidRDefault="00345ACC" w:rsidP="007E5F86">
      <w:pPr>
        <w:spacing w:line="264" w:lineRule="auto"/>
        <w:ind w:firstLine="709"/>
        <w:jc w:val="center"/>
        <w:rPr>
          <w:sz w:val="28"/>
          <w:szCs w:val="28"/>
        </w:rPr>
      </w:pPr>
    </w:p>
    <w:p w:rsidR="00AF14F1" w:rsidRDefault="00AF14F1" w:rsidP="007E5F86">
      <w:pPr>
        <w:pStyle w:val="ConsPlusNormal"/>
        <w:numPr>
          <w:ilvl w:val="0"/>
          <w:numId w:val="24"/>
        </w:numPr>
        <w:tabs>
          <w:tab w:val="left" w:pos="993"/>
        </w:tabs>
        <w:spacing w:line="264" w:lineRule="auto"/>
        <w:ind w:left="0" w:firstLine="680"/>
        <w:jc w:val="both"/>
        <w:rPr>
          <w:sz w:val="28"/>
          <w:szCs w:val="28"/>
        </w:rPr>
      </w:pPr>
      <w:r>
        <w:rPr>
          <w:sz w:val="28"/>
          <w:szCs w:val="28"/>
        </w:rPr>
        <w:t xml:space="preserve">Внести в решение </w:t>
      </w:r>
      <w:r w:rsidRPr="006962CF">
        <w:rPr>
          <w:sz w:val="28"/>
          <w:szCs w:val="28"/>
        </w:rPr>
        <w:t>Горно-Алтайского городского Совета депутатов от 20 июня 2017 года № 38-3</w:t>
      </w:r>
      <w:r>
        <w:rPr>
          <w:sz w:val="28"/>
          <w:szCs w:val="28"/>
        </w:rPr>
        <w:t xml:space="preserve"> «</w:t>
      </w:r>
      <w:r w:rsidRPr="006962CF">
        <w:rPr>
          <w:sz w:val="28"/>
          <w:szCs w:val="28"/>
        </w:rPr>
        <w:t>Об утверждении Инвестиционной стратегии муниципального образования «Город Горно-Алтайск»</w:t>
      </w:r>
      <w:r w:rsidRPr="00AF14F1">
        <w:rPr>
          <w:sz w:val="28"/>
          <w:szCs w:val="28"/>
        </w:rPr>
        <w:t xml:space="preserve"> </w:t>
      </w:r>
      <w:r w:rsidRPr="006962CF">
        <w:rPr>
          <w:sz w:val="28"/>
          <w:szCs w:val="28"/>
        </w:rPr>
        <w:t>на период до 2028 года»</w:t>
      </w:r>
      <w:r>
        <w:rPr>
          <w:sz w:val="28"/>
          <w:szCs w:val="28"/>
        </w:rPr>
        <w:t xml:space="preserve"> следующие изменения:</w:t>
      </w:r>
    </w:p>
    <w:p w:rsidR="00AF14F1" w:rsidRDefault="00AF14F1" w:rsidP="00AF14F1">
      <w:pPr>
        <w:pStyle w:val="ConsPlusNormal"/>
        <w:numPr>
          <w:ilvl w:val="0"/>
          <w:numId w:val="38"/>
        </w:numPr>
        <w:tabs>
          <w:tab w:val="left" w:pos="1134"/>
        </w:tabs>
        <w:spacing w:line="264" w:lineRule="auto"/>
        <w:ind w:left="0" w:firstLine="709"/>
        <w:jc w:val="both"/>
        <w:rPr>
          <w:sz w:val="28"/>
          <w:szCs w:val="28"/>
        </w:rPr>
      </w:pPr>
      <w:r>
        <w:rPr>
          <w:sz w:val="28"/>
          <w:szCs w:val="28"/>
        </w:rPr>
        <w:t xml:space="preserve">в </w:t>
      </w:r>
      <w:r w:rsidRPr="006962CF">
        <w:rPr>
          <w:sz w:val="28"/>
          <w:szCs w:val="28"/>
        </w:rPr>
        <w:t>преамбуле</w:t>
      </w:r>
      <w:r w:rsidRPr="00AF14F1">
        <w:rPr>
          <w:sz w:val="28"/>
          <w:szCs w:val="28"/>
        </w:rPr>
        <w:t xml:space="preserve"> </w:t>
      </w:r>
      <w:r w:rsidRPr="006962CF">
        <w:rPr>
          <w:sz w:val="28"/>
          <w:szCs w:val="28"/>
        </w:rPr>
        <w:t>слова «</w:t>
      </w:r>
      <w:hyperlink r:id="rId9" w:history="1">
        <w:r w:rsidRPr="006962CF">
          <w:rPr>
            <w:sz w:val="28"/>
            <w:szCs w:val="28"/>
          </w:rPr>
          <w:t>пунктом 36 части 2 статьи 28</w:t>
        </w:r>
      </w:hyperlink>
      <w:r w:rsidRPr="006962CF">
        <w:rPr>
          <w:sz w:val="28"/>
          <w:szCs w:val="28"/>
        </w:rPr>
        <w:t xml:space="preserve"> Устава муниципального образования </w:t>
      </w:r>
      <w:r>
        <w:rPr>
          <w:sz w:val="28"/>
          <w:szCs w:val="28"/>
        </w:rPr>
        <w:t>«</w:t>
      </w:r>
      <w:r w:rsidRPr="006962CF">
        <w:rPr>
          <w:sz w:val="28"/>
          <w:szCs w:val="28"/>
        </w:rPr>
        <w:t>Город Горно-Алтайск</w:t>
      </w:r>
      <w:r>
        <w:rPr>
          <w:sz w:val="28"/>
          <w:szCs w:val="28"/>
        </w:rPr>
        <w:t>»</w:t>
      </w:r>
      <w:r w:rsidRPr="006962CF">
        <w:rPr>
          <w:sz w:val="28"/>
          <w:szCs w:val="28"/>
        </w:rPr>
        <w:t xml:space="preserve">, принятого постановлением Горно-Алтайского городского Совета депутатов </w:t>
      </w:r>
      <w:r>
        <w:rPr>
          <w:sz w:val="28"/>
          <w:szCs w:val="28"/>
        </w:rPr>
        <w:br/>
      </w:r>
      <w:r w:rsidRPr="006962CF">
        <w:rPr>
          <w:sz w:val="28"/>
          <w:szCs w:val="28"/>
        </w:rPr>
        <w:t>от 29 августа 2013 года № 12-3»</w:t>
      </w:r>
      <w:r>
        <w:rPr>
          <w:sz w:val="28"/>
          <w:szCs w:val="28"/>
        </w:rPr>
        <w:t xml:space="preserve"> заменить словами «</w:t>
      </w:r>
      <w:hyperlink r:id="rId10" w:history="1">
        <w:r w:rsidRPr="006962CF">
          <w:rPr>
            <w:sz w:val="28"/>
            <w:szCs w:val="28"/>
          </w:rPr>
          <w:t xml:space="preserve">пунктом </w:t>
        </w:r>
        <w:r>
          <w:rPr>
            <w:sz w:val="28"/>
            <w:szCs w:val="28"/>
          </w:rPr>
          <w:t>22</w:t>
        </w:r>
        <w:r w:rsidRPr="006962CF">
          <w:rPr>
            <w:sz w:val="28"/>
            <w:szCs w:val="28"/>
          </w:rPr>
          <w:t xml:space="preserve"> части 2 статьи 2</w:t>
        </w:r>
      </w:hyperlink>
      <w:r>
        <w:rPr>
          <w:sz w:val="28"/>
          <w:szCs w:val="28"/>
        </w:rPr>
        <w:t>7</w:t>
      </w:r>
      <w:r w:rsidRPr="006962CF">
        <w:rPr>
          <w:sz w:val="28"/>
          <w:szCs w:val="28"/>
        </w:rPr>
        <w:t xml:space="preserve"> Устава муниципального образования </w:t>
      </w:r>
      <w:r>
        <w:rPr>
          <w:sz w:val="28"/>
          <w:szCs w:val="28"/>
        </w:rPr>
        <w:t>«</w:t>
      </w:r>
      <w:r w:rsidRPr="006962CF">
        <w:rPr>
          <w:sz w:val="28"/>
          <w:szCs w:val="28"/>
        </w:rPr>
        <w:t>Город Горно-Алтайск</w:t>
      </w:r>
      <w:r>
        <w:rPr>
          <w:sz w:val="28"/>
          <w:szCs w:val="28"/>
        </w:rPr>
        <w:t>»</w:t>
      </w:r>
      <w:r w:rsidRPr="006962CF">
        <w:rPr>
          <w:sz w:val="28"/>
          <w:szCs w:val="28"/>
        </w:rPr>
        <w:t>, принятого постановлением Горно-Алтайского городского Совета депутатов</w:t>
      </w:r>
      <w:r>
        <w:rPr>
          <w:sz w:val="28"/>
          <w:szCs w:val="28"/>
        </w:rPr>
        <w:t xml:space="preserve"> 22 марта 2018 года № 7-1»;</w:t>
      </w:r>
    </w:p>
    <w:p w:rsidR="00AF14F1" w:rsidRDefault="00AF14F1" w:rsidP="00AF14F1">
      <w:pPr>
        <w:pStyle w:val="ConsPlusNormal"/>
        <w:numPr>
          <w:ilvl w:val="0"/>
          <w:numId w:val="38"/>
        </w:numPr>
        <w:tabs>
          <w:tab w:val="left" w:pos="1134"/>
        </w:tabs>
        <w:spacing w:line="264" w:lineRule="auto"/>
        <w:ind w:left="0" w:firstLine="709"/>
        <w:jc w:val="both"/>
        <w:rPr>
          <w:sz w:val="28"/>
          <w:szCs w:val="28"/>
        </w:rPr>
      </w:pPr>
      <w:r>
        <w:rPr>
          <w:sz w:val="28"/>
          <w:szCs w:val="28"/>
        </w:rPr>
        <w:t>в Инвестиционной</w:t>
      </w:r>
      <w:r w:rsidRPr="00E43E78">
        <w:rPr>
          <w:sz w:val="28"/>
          <w:szCs w:val="28"/>
        </w:rPr>
        <w:t xml:space="preserve"> стратеги</w:t>
      </w:r>
      <w:r>
        <w:rPr>
          <w:sz w:val="28"/>
          <w:szCs w:val="28"/>
        </w:rPr>
        <w:t>и</w:t>
      </w:r>
      <w:r w:rsidRPr="00E43E78">
        <w:rPr>
          <w:sz w:val="28"/>
          <w:szCs w:val="28"/>
        </w:rPr>
        <w:t xml:space="preserve"> муниципального образования «Город Горно-Алтайск» на период до 2028 года</w:t>
      </w:r>
      <w:r>
        <w:rPr>
          <w:sz w:val="28"/>
          <w:szCs w:val="28"/>
        </w:rPr>
        <w:t>:</w:t>
      </w:r>
    </w:p>
    <w:p w:rsidR="003155DF" w:rsidRDefault="003155DF" w:rsidP="007E5F86">
      <w:pPr>
        <w:autoSpaceDE w:val="0"/>
        <w:autoSpaceDN w:val="0"/>
        <w:adjustRightInd w:val="0"/>
        <w:spacing w:line="264" w:lineRule="auto"/>
        <w:ind w:firstLine="709"/>
        <w:jc w:val="both"/>
        <w:rPr>
          <w:sz w:val="28"/>
          <w:szCs w:val="28"/>
        </w:rPr>
      </w:pPr>
      <w:r>
        <w:rPr>
          <w:sz w:val="28"/>
          <w:szCs w:val="28"/>
        </w:rPr>
        <w:t xml:space="preserve">в абзаце первом </w:t>
      </w:r>
      <w:r w:rsidR="00E43E78">
        <w:rPr>
          <w:sz w:val="28"/>
          <w:szCs w:val="28"/>
        </w:rPr>
        <w:t>раздела I</w:t>
      </w:r>
      <w:r>
        <w:rPr>
          <w:sz w:val="28"/>
          <w:szCs w:val="28"/>
        </w:rPr>
        <w:t xml:space="preserve"> слова «</w:t>
      </w:r>
      <w:r w:rsidR="00B52A65">
        <w:rPr>
          <w:sz w:val="28"/>
          <w:szCs w:val="28"/>
        </w:rPr>
        <w:t xml:space="preserve">проектов </w:t>
      </w:r>
      <w:r>
        <w:rPr>
          <w:sz w:val="28"/>
          <w:szCs w:val="28"/>
        </w:rPr>
        <w:t xml:space="preserve">и основывается </w:t>
      </w:r>
      <w:r w:rsidR="00E43E78">
        <w:rPr>
          <w:sz w:val="28"/>
          <w:szCs w:val="28"/>
        </w:rPr>
        <w:br/>
      </w:r>
      <w:r>
        <w:rPr>
          <w:sz w:val="28"/>
          <w:szCs w:val="28"/>
        </w:rPr>
        <w:t xml:space="preserve">на следующих правовых актах:» </w:t>
      </w:r>
      <w:r w:rsidR="00B52A65">
        <w:rPr>
          <w:sz w:val="28"/>
          <w:szCs w:val="28"/>
        </w:rPr>
        <w:t>заменить словом «проектов.»</w:t>
      </w:r>
      <w:r>
        <w:rPr>
          <w:sz w:val="28"/>
          <w:szCs w:val="28"/>
        </w:rPr>
        <w:t>;</w:t>
      </w:r>
    </w:p>
    <w:p w:rsidR="003155DF" w:rsidRDefault="003155DF" w:rsidP="007E5F86">
      <w:pPr>
        <w:autoSpaceDE w:val="0"/>
        <w:autoSpaceDN w:val="0"/>
        <w:adjustRightInd w:val="0"/>
        <w:spacing w:line="264" w:lineRule="auto"/>
        <w:ind w:firstLine="709"/>
        <w:jc w:val="both"/>
        <w:rPr>
          <w:sz w:val="28"/>
          <w:szCs w:val="28"/>
        </w:rPr>
      </w:pPr>
      <w:r>
        <w:rPr>
          <w:sz w:val="28"/>
          <w:szCs w:val="28"/>
        </w:rPr>
        <w:t>абзацы второй</w:t>
      </w:r>
      <w:r w:rsidR="00157BCA">
        <w:rPr>
          <w:sz w:val="28"/>
          <w:szCs w:val="28"/>
        </w:rPr>
        <w:t xml:space="preserve"> </w:t>
      </w:r>
      <w:r w:rsidR="00AF14F1">
        <w:rPr>
          <w:sz w:val="28"/>
          <w:szCs w:val="28"/>
        </w:rPr>
        <w:t>–</w:t>
      </w:r>
      <w:r w:rsidR="00157BCA">
        <w:rPr>
          <w:sz w:val="28"/>
          <w:szCs w:val="28"/>
        </w:rPr>
        <w:t xml:space="preserve"> </w:t>
      </w:r>
      <w:r>
        <w:rPr>
          <w:sz w:val="28"/>
          <w:szCs w:val="28"/>
        </w:rPr>
        <w:t>четвертый</w:t>
      </w:r>
      <w:r w:rsidR="00AF14F1">
        <w:rPr>
          <w:sz w:val="28"/>
          <w:szCs w:val="28"/>
        </w:rPr>
        <w:t xml:space="preserve"> </w:t>
      </w:r>
      <w:r w:rsidR="00E43E78">
        <w:rPr>
          <w:sz w:val="28"/>
          <w:szCs w:val="28"/>
        </w:rPr>
        <w:t>раздела I</w:t>
      </w:r>
      <w:r w:rsidR="00B52A65">
        <w:rPr>
          <w:sz w:val="28"/>
          <w:szCs w:val="28"/>
        </w:rPr>
        <w:t xml:space="preserve"> исключить;</w:t>
      </w:r>
    </w:p>
    <w:p w:rsidR="007E5F86" w:rsidRDefault="00E43E78" w:rsidP="007E5F86">
      <w:pPr>
        <w:autoSpaceDE w:val="0"/>
        <w:autoSpaceDN w:val="0"/>
        <w:adjustRightInd w:val="0"/>
        <w:spacing w:line="264" w:lineRule="auto"/>
        <w:ind w:firstLine="709"/>
        <w:jc w:val="both"/>
        <w:rPr>
          <w:sz w:val="28"/>
          <w:szCs w:val="28"/>
        </w:rPr>
      </w:pPr>
      <w:r>
        <w:rPr>
          <w:sz w:val="28"/>
          <w:szCs w:val="28"/>
        </w:rPr>
        <w:t>в разделе I</w:t>
      </w:r>
      <w:r>
        <w:rPr>
          <w:sz w:val="28"/>
          <w:szCs w:val="28"/>
          <w:lang w:val="en-US"/>
        </w:rPr>
        <w:t>II</w:t>
      </w:r>
      <w:r>
        <w:rPr>
          <w:sz w:val="28"/>
          <w:szCs w:val="28"/>
        </w:rPr>
        <w:t xml:space="preserve"> слова</w:t>
      </w:r>
      <w:r w:rsidR="00150051">
        <w:rPr>
          <w:sz w:val="28"/>
          <w:szCs w:val="28"/>
        </w:rPr>
        <w:t xml:space="preserve"> </w:t>
      </w:r>
      <w:r>
        <w:rPr>
          <w:sz w:val="28"/>
          <w:szCs w:val="28"/>
        </w:rPr>
        <w:t xml:space="preserve">«в) </w:t>
      </w:r>
      <w:r w:rsidR="00150051">
        <w:rPr>
          <w:sz w:val="28"/>
          <w:szCs w:val="28"/>
        </w:rPr>
        <w:t xml:space="preserve">Указ Главы Республики Алтай, Председателя Правительства Республики Алтай от 16 июля 2013 года </w:t>
      </w:r>
      <w:r w:rsidR="00FE1A83">
        <w:rPr>
          <w:sz w:val="28"/>
          <w:szCs w:val="28"/>
        </w:rPr>
        <w:br/>
      </w:r>
      <w:r w:rsidR="00150051">
        <w:rPr>
          <w:sz w:val="28"/>
          <w:szCs w:val="28"/>
        </w:rPr>
        <w:lastRenderedPageBreak/>
        <w:t>№ 169-у «Об утверждении Инвестиционной декларации Республики Алтай»</w:t>
      </w:r>
      <w:r w:rsidR="00FE1A83">
        <w:rPr>
          <w:sz w:val="28"/>
          <w:szCs w:val="28"/>
        </w:rPr>
        <w:t>;»</w:t>
      </w:r>
      <w:r w:rsidR="00150051">
        <w:rPr>
          <w:sz w:val="28"/>
          <w:szCs w:val="28"/>
        </w:rPr>
        <w:t xml:space="preserve"> </w:t>
      </w:r>
      <w:r w:rsidR="00A711BD">
        <w:rPr>
          <w:sz w:val="28"/>
          <w:szCs w:val="28"/>
        </w:rPr>
        <w:t>исключить;</w:t>
      </w:r>
    </w:p>
    <w:p w:rsidR="00A711BD" w:rsidRDefault="00EA7FC6" w:rsidP="007E5F86">
      <w:pPr>
        <w:autoSpaceDE w:val="0"/>
        <w:autoSpaceDN w:val="0"/>
        <w:adjustRightInd w:val="0"/>
        <w:spacing w:line="264" w:lineRule="auto"/>
        <w:ind w:firstLine="709"/>
        <w:jc w:val="both"/>
        <w:rPr>
          <w:sz w:val="28"/>
          <w:szCs w:val="28"/>
        </w:rPr>
      </w:pPr>
      <w:r>
        <w:rPr>
          <w:sz w:val="28"/>
          <w:szCs w:val="28"/>
        </w:rPr>
        <w:t xml:space="preserve">второе </w:t>
      </w:r>
      <w:r w:rsidR="00A711BD">
        <w:rPr>
          <w:sz w:val="28"/>
          <w:szCs w:val="28"/>
        </w:rPr>
        <w:t>предложение абзаца первого раздел</w:t>
      </w:r>
      <w:r w:rsidR="00A711BD" w:rsidRPr="00A711BD">
        <w:rPr>
          <w:sz w:val="28"/>
          <w:szCs w:val="28"/>
        </w:rPr>
        <w:t>а</w:t>
      </w:r>
      <w:r w:rsidR="00A711BD">
        <w:rPr>
          <w:sz w:val="28"/>
          <w:szCs w:val="28"/>
        </w:rPr>
        <w:t xml:space="preserve"> </w:t>
      </w:r>
      <w:r w:rsidR="00A711BD">
        <w:rPr>
          <w:sz w:val="28"/>
          <w:szCs w:val="28"/>
          <w:lang w:val="en-US"/>
        </w:rPr>
        <w:t>VI</w:t>
      </w:r>
      <w:r w:rsidR="00A711BD">
        <w:rPr>
          <w:sz w:val="28"/>
          <w:szCs w:val="28"/>
        </w:rPr>
        <w:t xml:space="preserve"> исключить;</w:t>
      </w:r>
    </w:p>
    <w:p w:rsidR="00C07945" w:rsidRDefault="00213E3E" w:rsidP="00213E3E">
      <w:pPr>
        <w:autoSpaceDE w:val="0"/>
        <w:autoSpaceDN w:val="0"/>
        <w:adjustRightInd w:val="0"/>
        <w:ind w:firstLine="709"/>
        <w:jc w:val="both"/>
        <w:rPr>
          <w:sz w:val="28"/>
          <w:szCs w:val="28"/>
        </w:rPr>
      </w:pPr>
      <w:r>
        <w:rPr>
          <w:sz w:val="28"/>
          <w:szCs w:val="28"/>
        </w:rPr>
        <w:t xml:space="preserve">в пункте </w:t>
      </w:r>
      <w:r w:rsidR="002A3B5B">
        <w:rPr>
          <w:sz w:val="28"/>
          <w:szCs w:val="28"/>
        </w:rPr>
        <w:t xml:space="preserve">10 раздела </w:t>
      </w:r>
      <w:r w:rsidR="002A3B5B" w:rsidRPr="00213E3E">
        <w:rPr>
          <w:sz w:val="28"/>
          <w:szCs w:val="28"/>
        </w:rPr>
        <w:t>VII</w:t>
      </w:r>
      <w:r>
        <w:rPr>
          <w:sz w:val="28"/>
          <w:szCs w:val="28"/>
        </w:rPr>
        <w:t xml:space="preserve"> слова «бюджетные (инвестиционные) кредиты;» </w:t>
      </w:r>
      <w:r w:rsidR="002A3B5B" w:rsidRPr="00725FE4">
        <w:rPr>
          <w:sz w:val="28"/>
          <w:szCs w:val="28"/>
        </w:rPr>
        <w:t>исключить</w:t>
      </w:r>
      <w:r w:rsidR="002A3B5B">
        <w:rPr>
          <w:sz w:val="28"/>
          <w:szCs w:val="28"/>
        </w:rPr>
        <w:t>;</w:t>
      </w:r>
    </w:p>
    <w:p w:rsidR="00725FE4" w:rsidRPr="00725FE4" w:rsidRDefault="00EA7FC6" w:rsidP="007E5F86">
      <w:pPr>
        <w:autoSpaceDE w:val="0"/>
        <w:autoSpaceDN w:val="0"/>
        <w:adjustRightInd w:val="0"/>
        <w:spacing w:line="264" w:lineRule="auto"/>
        <w:ind w:firstLine="709"/>
        <w:jc w:val="both"/>
        <w:rPr>
          <w:sz w:val="28"/>
          <w:szCs w:val="28"/>
        </w:rPr>
      </w:pPr>
      <w:r>
        <w:rPr>
          <w:sz w:val="28"/>
          <w:szCs w:val="28"/>
        </w:rPr>
        <w:t>подпункт</w:t>
      </w:r>
      <w:r w:rsidR="00725FE4">
        <w:rPr>
          <w:sz w:val="28"/>
          <w:szCs w:val="28"/>
        </w:rPr>
        <w:t xml:space="preserve"> «г» пункта 11 раздела </w:t>
      </w:r>
      <w:r w:rsidR="00725FE4">
        <w:rPr>
          <w:sz w:val="28"/>
          <w:szCs w:val="28"/>
          <w:lang w:val="en-US"/>
        </w:rPr>
        <w:t>VII</w:t>
      </w:r>
      <w:r w:rsidR="00725FE4" w:rsidRPr="00725FE4">
        <w:rPr>
          <w:sz w:val="28"/>
          <w:szCs w:val="28"/>
        </w:rPr>
        <w:t xml:space="preserve"> исключить;</w:t>
      </w:r>
    </w:p>
    <w:p w:rsidR="00A711BD" w:rsidRDefault="00EA7FC6" w:rsidP="007E5F86">
      <w:pPr>
        <w:autoSpaceDE w:val="0"/>
        <w:autoSpaceDN w:val="0"/>
        <w:adjustRightInd w:val="0"/>
        <w:spacing w:line="264" w:lineRule="auto"/>
        <w:ind w:firstLine="709"/>
        <w:jc w:val="both"/>
        <w:rPr>
          <w:sz w:val="28"/>
          <w:szCs w:val="28"/>
        </w:rPr>
      </w:pPr>
      <w:r>
        <w:rPr>
          <w:sz w:val="28"/>
          <w:szCs w:val="28"/>
        </w:rPr>
        <w:t>строку</w:t>
      </w:r>
      <w:r w:rsidR="00A711BD">
        <w:rPr>
          <w:sz w:val="28"/>
          <w:szCs w:val="28"/>
        </w:rPr>
        <w:t xml:space="preserve"> 8 </w:t>
      </w:r>
      <w:r>
        <w:rPr>
          <w:sz w:val="28"/>
          <w:szCs w:val="28"/>
        </w:rPr>
        <w:t xml:space="preserve">таблицы </w:t>
      </w:r>
      <w:r w:rsidR="00A711BD">
        <w:rPr>
          <w:sz w:val="28"/>
          <w:szCs w:val="28"/>
        </w:rPr>
        <w:t>приложения № 3 и</w:t>
      </w:r>
      <w:r w:rsidR="00A711BD" w:rsidRPr="00A711BD">
        <w:rPr>
          <w:sz w:val="28"/>
          <w:szCs w:val="28"/>
        </w:rPr>
        <w:t xml:space="preserve">зложить </w:t>
      </w:r>
      <w:r w:rsidR="00A711BD">
        <w:rPr>
          <w:sz w:val="28"/>
          <w:szCs w:val="28"/>
        </w:rPr>
        <w:t>в следующей редакции:</w:t>
      </w:r>
    </w:p>
    <w:p w:rsidR="00EA7FC6" w:rsidRDefault="00EA7FC6" w:rsidP="007E5F86">
      <w:pPr>
        <w:autoSpaceDE w:val="0"/>
        <w:autoSpaceDN w:val="0"/>
        <w:adjustRightInd w:val="0"/>
        <w:spacing w:line="264" w:lineRule="auto"/>
        <w:ind w:firstLine="709"/>
        <w:jc w:val="both"/>
        <w:rPr>
          <w:sz w:val="28"/>
          <w:szCs w:val="28"/>
        </w:rPr>
      </w:pP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3"/>
      </w:tblGrid>
      <w:tr w:rsidR="00A711BD" w:rsidRPr="00EA7FC6" w:rsidTr="00F25504">
        <w:tc>
          <w:tcPr>
            <w:tcW w:w="4643" w:type="dxa"/>
          </w:tcPr>
          <w:p w:rsidR="00A711BD" w:rsidRPr="00EA7FC6" w:rsidRDefault="00A711BD" w:rsidP="00F25504">
            <w:pPr>
              <w:autoSpaceDE w:val="0"/>
              <w:autoSpaceDN w:val="0"/>
              <w:adjustRightInd w:val="0"/>
              <w:spacing w:line="264" w:lineRule="auto"/>
              <w:jc w:val="both"/>
              <w:rPr>
                <w:sz w:val="28"/>
                <w:szCs w:val="28"/>
              </w:rPr>
            </w:pPr>
            <w:r w:rsidRPr="00EA7FC6">
              <w:rPr>
                <w:sz w:val="28"/>
                <w:szCs w:val="28"/>
              </w:rPr>
              <w:t>8. Городской панорамный парк «Гора Туугая»</w:t>
            </w:r>
          </w:p>
        </w:tc>
        <w:tc>
          <w:tcPr>
            <w:tcW w:w="4643" w:type="dxa"/>
          </w:tcPr>
          <w:p w:rsidR="00C07945" w:rsidRDefault="00AF14F1" w:rsidP="00F25504">
            <w:pPr>
              <w:jc w:val="both"/>
              <w:rPr>
                <w:sz w:val="28"/>
                <w:szCs w:val="28"/>
              </w:rPr>
            </w:pPr>
            <w:r>
              <w:rPr>
                <w:sz w:val="28"/>
                <w:szCs w:val="28"/>
              </w:rPr>
              <w:t xml:space="preserve">создание условий и </w:t>
            </w:r>
            <w:r w:rsidR="00C07945" w:rsidRPr="00C07945">
              <w:rPr>
                <w:sz w:val="28"/>
                <w:szCs w:val="28"/>
              </w:rPr>
              <w:t>доступности услуг в сфере здорового и культурного отдыха</w:t>
            </w:r>
            <w:r w:rsidR="00FF7426">
              <w:rPr>
                <w:sz w:val="28"/>
                <w:szCs w:val="28"/>
              </w:rPr>
              <w:t xml:space="preserve"> для</w:t>
            </w:r>
            <w:r w:rsidR="00C07945" w:rsidRPr="00C07945">
              <w:rPr>
                <w:sz w:val="28"/>
                <w:szCs w:val="28"/>
              </w:rPr>
              <w:t xml:space="preserve"> жител</w:t>
            </w:r>
            <w:r w:rsidR="00FF7426">
              <w:rPr>
                <w:sz w:val="28"/>
                <w:szCs w:val="28"/>
              </w:rPr>
              <w:t>ей</w:t>
            </w:r>
            <w:r w:rsidR="00C07945" w:rsidRPr="00C07945">
              <w:rPr>
                <w:sz w:val="28"/>
                <w:szCs w:val="28"/>
              </w:rPr>
              <w:t xml:space="preserve"> муниципального образования и турист</w:t>
            </w:r>
            <w:r w:rsidR="00FF7426">
              <w:rPr>
                <w:sz w:val="28"/>
                <w:szCs w:val="28"/>
              </w:rPr>
              <w:t>ов</w:t>
            </w:r>
            <w:r w:rsidR="00C07945" w:rsidRPr="00C07945">
              <w:rPr>
                <w:sz w:val="28"/>
                <w:szCs w:val="28"/>
              </w:rPr>
              <w:t>;</w:t>
            </w:r>
          </w:p>
          <w:p w:rsidR="00725FE4" w:rsidRPr="00EA7FC6" w:rsidRDefault="00A711BD" w:rsidP="00F25504">
            <w:pPr>
              <w:jc w:val="both"/>
              <w:rPr>
                <w:sz w:val="28"/>
                <w:szCs w:val="28"/>
              </w:rPr>
            </w:pPr>
            <w:r w:rsidRPr="00EA7FC6">
              <w:rPr>
                <w:sz w:val="28"/>
                <w:szCs w:val="28"/>
              </w:rPr>
              <w:t xml:space="preserve">создание на территории парка новых предприятий розничной торговли </w:t>
            </w:r>
            <w:r w:rsidR="00EA7FC6">
              <w:rPr>
                <w:sz w:val="28"/>
                <w:szCs w:val="28"/>
              </w:rPr>
              <w:br/>
            </w:r>
            <w:r w:rsidRPr="00EA7FC6">
              <w:rPr>
                <w:sz w:val="28"/>
                <w:szCs w:val="28"/>
              </w:rPr>
              <w:t>и сервиса</w:t>
            </w:r>
            <w:r w:rsidR="00725FE4" w:rsidRPr="00EA7FC6">
              <w:rPr>
                <w:sz w:val="28"/>
                <w:szCs w:val="28"/>
              </w:rPr>
              <w:t>;</w:t>
            </w:r>
          </w:p>
          <w:p w:rsidR="00F25504" w:rsidRPr="00EA7FC6" w:rsidRDefault="00725FE4" w:rsidP="00F25504">
            <w:pPr>
              <w:jc w:val="both"/>
              <w:rPr>
                <w:sz w:val="28"/>
                <w:szCs w:val="28"/>
              </w:rPr>
            </w:pPr>
            <w:r w:rsidRPr="00EA7FC6">
              <w:rPr>
                <w:sz w:val="28"/>
                <w:szCs w:val="28"/>
              </w:rPr>
              <w:t xml:space="preserve">строительство </w:t>
            </w:r>
            <w:r w:rsidR="00A711BD" w:rsidRPr="00EA7FC6">
              <w:rPr>
                <w:sz w:val="28"/>
                <w:szCs w:val="28"/>
              </w:rPr>
              <w:t>инженерн</w:t>
            </w:r>
            <w:r w:rsidRPr="00EA7FC6">
              <w:rPr>
                <w:sz w:val="28"/>
                <w:szCs w:val="28"/>
              </w:rPr>
              <w:t>ой</w:t>
            </w:r>
            <w:r w:rsidR="00A711BD" w:rsidRPr="00EA7FC6">
              <w:rPr>
                <w:sz w:val="28"/>
                <w:szCs w:val="28"/>
              </w:rPr>
              <w:t xml:space="preserve"> инфраструктур</w:t>
            </w:r>
            <w:r w:rsidRPr="00EA7FC6">
              <w:rPr>
                <w:sz w:val="28"/>
                <w:szCs w:val="28"/>
              </w:rPr>
              <w:t>ы парка</w:t>
            </w:r>
            <w:r w:rsidR="00F25504" w:rsidRPr="00EA7FC6">
              <w:rPr>
                <w:sz w:val="28"/>
                <w:szCs w:val="28"/>
              </w:rPr>
              <w:t>;</w:t>
            </w:r>
          </w:p>
          <w:p w:rsidR="00A711BD" w:rsidRPr="00EA7FC6" w:rsidRDefault="00A711BD" w:rsidP="00F25504">
            <w:pPr>
              <w:autoSpaceDE w:val="0"/>
              <w:autoSpaceDN w:val="0"/>
              <w:adjustRightInd w:val="0"/>
              <w:jc w:val="both"/>
              <w:rPr>
                <w:sz w:val="28"/>
                <w:szCs w:val="28"/>
              </w:rPr>
            </w:pPr>
            <w:r w:rsidRPr="00EA7FC6">
              <w:rPr>
                <w:sz w:val="28"/>
                <w:szCs w:val="28"/>
              </w:rPr>
              <w:t>повышение налогового потенциала территории;</w:t>
            </w:r>
          </w:p>
          <w:p w:rsidR="00A711BD" w:rsidRPr="00EA7FC6" w:rsidRDefault="00A711BD" w:rsidP="00F25504">
            <w:pPr>
              <w:autoSpaceDE w:val="0"/>
              <w:autoSpaceDN w:val="0"/>
              <w:adjustRightInd w:val="0"/>
              <w:jc w:val="both"/>
              <w:rPr>
                <w:sz w:val="28"/>
                <w:szCs w:val="28"/>
              </w:rPr>
            </w:pPr>
            <w:r w:rsidRPr="00EA7FC6">
              <w:rPr>
                <w:sz w:val="28"/>
                <w:szCs w:val="28"/>
              </w:rPr>
              <w:t xml:space="preserve">создание </w:t>
            </w:r>
            <w:r w:rsidR="00725FE4" w:rsidRPr="00EA7FC6">
              <w:rPr>
                <w:sz w:val="28"/>
                <w:szCs w:val="28"/>
              </w:rPr>
              <w:t xml:space="preserve">до 100 постоянных </w:t>
            </w:r>
            <w:r w:rsidR="00EA7FC6">
              <w:rPr>
                <w:sz w:val="28"/>
                <w:szCs w:val="28"/>
              </w:rPr>
              <w:br/>
            </w:r>
            <w:r w:rsidR="00725FE4" w:rsidRPr="00EA7FC6">
              <w:rPr>
                <w:sz w:val="28"/>
                <w:szCs w:val="28"/>
              </w:rPr>
              <w:t>и сезонных</w:t>
            </w:r>
            <w:r w:rsidRPr="00EA7FC6">
              <w:rPr>
                <w:sz w:val="28"/>
                <w:szCs w:val="28"/>
              </w:rPr>
              <w:t xml:space="preserve"> рабочих мест</w:t>
            </w:r>
          </w:p>
        </w:tc>
      </w:tr>
    </w:tbl>
    <w:p w:rsidR="00A711BD" w:rsidRDefault="00EA7FC6" w:rsidP="007E5F86">
      <w:pPr>
        <w:autoSpaceDE w:val="0"/>
        <w:autoSpaceDN w:val="0"/>
        <w:adjustRightInd w:val="0"/>
        <w:spacing w:line="264" w:lineRule="auto"/>
        <w:ind w:firstLine="709"/>
        <w:jc w:val="both"/>
        <w:rPr>
          <w:sz w:val="28"/>
          <w:szCs w:val="28"/>
        </w:rPr>
      </w:pPr>
      <w:r>
        <w:rPr>
          <w:sz w:val="28"/>
          <w:szCs w:val="28"/>
        </w:rPr>
        <w:t>».</w:t>
      </w:r>
    </w:p>
    <w:p w:rsidR="00471C7C" w:rsidRPr="00647270" w:rsidRDefault="00471C7C" w:rsidP="007E5F86">
      <w:pPr>
        <w:pStyle w:val="ConsPlusNormal"/>
        <w:numPr>
          <w:ilvl w:val="0"/>
          <w:numId w:val="24"/>
        </w:numPr>
        <w:tabs>
          <w:tab w:val="left" w:pos="993"/>
        </w:tabs>
        <w:spacing w:line="264" w:lineRule="auto"/>
        <w:ind w:left="0" w:firstLine="680"/>
        <w:jc w:val="both"/>
        <w:rPr>
          <w:sz w:val="28"/>
          <w:szCs w:val="28"/>
        </w:rPr>
      </w:pPr>
      <w:r w:rsidRPr="00647270">
        <w:rPr>
          <w:sz w:val="28"/>
          <w:szCs w:val="28"/>
        </w:rPr>
        <w:t xml:space="preserve">Настоящее </w:t>
      </w:r>
      <w:r w:rsidR="00CF2090">
        <w:rPr>
          <w:sz w:val="28"/>
          <w:szCs w:val="28"/>
        </w:rPr>
        <w:t>р</w:t>
      </w:r>
      <w:r w:rsidR="00AF347B">
        <w:rPr>
          <w:sz w:val="28"/>
          <w:szCs w:val="28"/>
        </w:rPr>
        <w:t>ешение</w:t>
      </w:r>
      <w:r w:rsidRPr="00647270">
        <w:rPr>
          <w:sz w:val="28"/>
          <w:szCs w:val="28"/>
        </w:rPr>
        <w:t xml:space="preserve"> вступает в силу после дня его официального опубликования.</w:t>
      </w:r>
    </w:p>
    <w:p w:rsidR="00471C7C" w:rsidRDefault="00471C7C" w:rsidP="00471C7C">
      <w:pPr>
        <w:pStyle w:val="ConsPlusNormal"/>
        <w:ind w:firstLine="900"/>
        <w:jc w:val="both"/>
        <w:rPr>
          <w:sz w:val="28"/>
          <w:szCs w:val="28"/>
        </w:rPr>
      </w:pPr>
    </w:p>
    <w:p w:rsidR="00FE1A83" w:rsidRDefault="00FE1A83" w:rsidP="00471C7C">
      <w:pPr>
        <w:pStyle w:val="ConsPlusNormal"/>
        <w:ind w:firstLine="900"/>
        <w:jc w:val="both"/>
        <w:rPr>
          <w:sz w:val="28"/>
          <w:szCs w:val="28"/>
        </w:rPr>
      </w:pPr>
    </w:p>
    <w:p w:rsidR="00FE1A83" w:rsidRPr="00FE1A83" w:rsidRDefault="00FE1A83" w:rsidP="00471C7C">
      <w:pPr>
        <w:pStyle w:val="ConsPlusNormal"/>
        <w:ind w:firstLine="900"/>
        <w:jc w:val="both"/>
        <w:rPr>
          <w:sz w:val="28"/>
          <w:szCs w:val="28"/>
        </w:rPr>
      </w:pPr>
    </w:p>
    <w:p w:rsidR="00B52A65" w:rsidRPr="00B52A65" w:rsidRDefault="00E43E78" w:rsidP="00FE1A83">
      <w:pPr>
        <w:autoSpaceDE w:val="0"/>
        <w:autoSpaceDN w:val="0"/>
        <w:adjustRightInd w:val="0"/>
        <w:jc w:val="both"/>
        <w:rPr>
          <w:sz w:val="16"/>
          <w:szCs w:val="16"/>
        </w:rPr>
      </w:pPr>
      <w:r>
        <w:rPr>
          <w:sz w:val="28"/>
          <w:szCs w:val="28"/>
        </w:rPr>
        <w:t xml:space="preserve">Мэр города Горно-Алтайска </w:t>
      </w:r>
      <w:r>
        <w:rPr>
          <w:sz w:val="28"/>
          <w:szCs w:val="28"/>
        </w:rPr>
        <w:tab/>
      </w:r>
      <w:r>
        <w:rPr>
          <w:sz w:val="28"/>
          <w:szCs w:val="28"/>
        </w:rPr>
        <w:tab/>
      </w:r>
      <w:r>
        <w:rPr>
          <w:sz w:val="28"/>
          <w:szCs w:val="28"/>
        </w:rPr>
        <w:tab/>
      </w:r>
      <w:r>
        <w:rPr>
          <w:sz w:val="28"/>
          <w:szCs w:val="28"/>
        </w:rPr>
        <w:tab/>
      </w:r>
      <w:r>
        <w:rPr>
          <w:sz w:val="28"/>
          <w:szCs w:val="28"/>
        </w:rPr>
        <w:tab/>
        <w:t xml:space="preserve">               Ю.В. Нечаев</w:t>
      </w:r>
    </w:p>
    <w:sectPr w:rsidR="00B52A65" w:rsidRPr="00B52A65" w:rsidSect="00725FE4">
      <w:headerReference w:type="default" r:id="rId11"/>
      <w:footerReference w:type="first" r:id="rId12"/>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D9E" w:rsidRDefault="00454D9E">
      <w:r>
        <w:separator/>
      </w:r>
    </w:p>
    <w:p w:rsidR="00454D9E" w:rsidRDefault="00454D9E"/>
  </w:endnote>
  <w:endnote w:type="continuationSeparator" w:id="0">
    <w:p w:rsidR="00454D9E" w:rsidRDefault="00454D9E">
      <w:r>
        <w:continuationSeparator/>
      </w:r>
    </w:p>
    <w:p w:rsidR="00454D9E" w:rsidRDefault="00454D9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Sans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choolbook SayanAltai">
    <w:panose1 w:val="02000503040000020003"/>
    <w:charset w:val="CC"/>
    <w:family w:val="auto"/>
    <w:pitch w:val="variable"/>
    <w:sig w:usb0="8000020F"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78" w:rsidRPr="00121276" w:rsidRDefault="00E43E78" w:rsidP="00121276">
    <w:pPr>
      <w:pStyle w:val="ad"/>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D9E" w:rsidRDefault="00454D9E">
      <w:r>
        <w:separator/>
      </w:r>
    </w:p>
    <w:p w:rsidR="00454D9E" w:rsidRDefault="00454D9E"/>
  </w:footnote>
  <w:footnote w:type="continuationSeparator" w:id="0">
    <w:p w:rsidR="00454D9E" w:rsidRDefault="00454D9E">
      <w:r>
        <w:continuationSeparator/>
      </w:r>
    </w:p>
    <w:p w:rsidR="00454D9E" w:rsidRDefault="00454D9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504" w:rsidRPr="00F25504" w:rsidRDefault="00CE621C">
    <w:pPr>
      <w:pStyle w:val="af0"/>
      <w:jc w:val="center"/>
      <w:rPr>
        <w:sz w:val="26"/>
        <w:szCs w:val="26"/>
      </w:rPr>
    </w:pPr>
    <w:r w:rsidRPr="00F25504">
      <w:rPr>
        <w:sz w:val="26"/>
        <w:szCs w:val="26"/>
      </w:rPr>
      <w:fldChar w:fldCharType="begin"/>
    </w:r>
    <w:r w:rsidR="00F25504" w:rsidRPr="00F25504">
      <w:rPr>
        <w:sz w:val="26"/>
        <w:szCs w:val="26"/>
      </w:rPr>
      <w:instrText xml:space="preserve"> PAGE   \* MERGEFORMAT </w:instrText>
    </w:r>
    <w:r w:rsidRPr="00F25504">
      <w:rPr>
        <w:sz w:val="26"/>
        <w:szCs w:val="26"/>
      </w:rPr>
      <w:fldChar w:fldCharType="separate"/>
    </w:r>
    <w:r w:rsidR="00B51DFC">
      <w:rPr>
        <w:noProof/>
        <w:sz w:val="26"/>
        <w:szCs w:val="26"/>
      </w:rPr>
      <w:t>2</w:t>
    </w:r>
    <w:r w:rsidRPr="00F25504">
      <w:rPr>
        <w:sz w:val="26"/>
        <w:szCs w:val="26"/>
      </w:rPr>
      <w:fldChar w:fldCharType="end"/>
    </w:r>
  </w:p>
  <w:p w:rsidR="00F25504" w:rsidRDefault="00F2550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FFFFFFFE"/>
    <w:multiLevelType w:val="singleLevel"/>
    <w:tmpl w:val="A7D897EC"/>
    <w:lvl w:ilvl="0">
      <w:numFmt w:val="bullet"/>
      <w:lvlText w:val="*"/>
      <w:lvlJc w:val="left"/>
    </w:lvl>
  </w:abstractNum>
  <w:abstractNum w:abstractNumId="1">
    <w:nsid w:val="01293AA7"/>
    <w:multiLevelType w:val="hybridMultilevel"/>
    <w:tmpl w:val="D5442724"/>
    <w:lvl w:ilvl="0" w:tplc="119C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115ED"/>
    <w:multiLevelType w:val="hybridMultilevel"/>
    <w:tmpl w:val="1F80D8BA"/>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7E3091"/>
    <w:multiLevelType w:val="hybridMultilevel"/>
    <w:tmpl w:val="AC28E91E"/>
    <w:lvl w:ilvl="0" w:tplc="388A930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E03E5"/>
    <w:multiLevelType w:val="hybridMultilevel"/>
    <w:tmpl w:val="3D205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F1526"/>
    <w:multiLevelType w:val="hybridMultilevel"/>
    <w:tmpl w:val="F3D25210"/>
    <w:lvl w:ilvl="0" w:tplc="119CDA8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13CC26FF"/>
    <w:multiLevelType w:val="hybridMultilevel"/>
    <w:tmpl w:val="2B50219A"/>
    <w:lvl w:ilvl="0" w:tplc="C2CEC9F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41A00"/>
    <w:multiLevelType w:val="hybridMultilevel"/>
    <w:tmpl w:val="3B128596"/>
    <w:lvl w:ilvl="0" w:tplc="A9781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BD5FF5"/>
    <w:multiLevelType w:val="multilevel"/>
    <w:tmpl w:val="6966FF90"/>
    <w:lvl w:ilvl="0">
      <w:start w:val="5"/>
      <w:numFmt w:val="decimal"/>
      <w:lvlText w:val="%1."/>
      <w:lvlJc w:val="left"/>
      <w:pPr>
        <w:ind w:left="1070" w:hanging="360"/>
      </w:pPr>
      <w:rPr>
        <w:rFonts w:hint="default"/>
      </w:rPr>
    </w:lvl>
    <w:lvl w:ilvl="1">
      <w:start w:val="4"/>
      <w:numFmt w:val="decimal"/>
      <w:isLgl/>
      <w:lvlText w:val="%1.%2"/>
      <w:lvlJc w:val="left"/>
      <w:pPr>
        <w:ind w:left="131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23DC5821"/>
    <w:multiLevelType w:val="multilevel"/>
    <w:tmpl w:val="66D8CA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F516F37"/>
    <w:multiLevelType w:val="hybridMultilevel"/>
    <w:tmpl w:val="8A30BA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FCB2D8E"/>
    <w:multiLevelType w:val="hybridMultilevel"/>
    <w:tmpl w:val="B6EE4C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986302"/>
    <w:multiLevelType w:val="multilevel"/>
    <w:tmpl w:val="87D43134"/>
    <w:lvl w:ilvl="0">
      <w:start w:val="1"/>
      <w:numFmt w:val="decimal"/>
      <w:lvlText w:val="%1."/>
      <w:lvlJc w:val="left"/>
      <w:pPr>
        <w:ind w:left="525" w:hanging="52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0B3065B"/>
    <w:multiLevelType w:val="hybridMultilevel"/>
    <w:tmpl w:val="0CA44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DB0F16"/>
    <w:multiLevelType w:val="hybridMultilevel"/>
    <w:tmpl w:val="BA701426"/>
    <w:lvl w:ilvl="0" w:tplc="6F626680">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5">
    <w:nsid w:val="35B656B5"/>
    <w:multiLevelType w:val="hybridMultilevel"/>
    <w:tmpl w:val="4F283DAA"/>
    <w:lvl w:ilvl="0" w:tplc="FE0804A4">
      <w:start w:val="1"/>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A87A9A">
      <w:start w:val="1"/>
      <w:numFmt w:val="lowerLetter"/>
      <w:lvlText w:val="%2"/>
      <w:lvlJc w:val="left"/>
      <w:pPr>
        <w:ind w:left="1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32AA66">
      <w:start w:val="1"/>
      <w:numFmt w:val="lowerRoman"/>
      <w:lvlText w:val="%3"/>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E6F536">
      <w:start w:val="1"/>
      <w:numFmt w:val="decimal"/>
      <w:lvlText w:val="%4"/>
      <w:lvlJc w:val="left"/>
      <w:pPr>
        <w:ind w:left="3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1A9172">
      <w:start w:val="1"/>
      <w:numFmt w:val="lowerLetter"/>
      <w:lvlText w:val="%5"/>
      <w:lvlJc w:val="left"/>
      <w:pPr>
        <w:ind w:left="3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A1E0E">
      <w:start w:val="1"/>
      <w:numFmt w:val="lowerRoman"/>
      <w:lvlText w:val="%6"/>
      <w:lvlJc w:val="left"/>
      <w:pPr>
        <w:ind w:left="4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F0FA1E">
      <w:start w:val="1"/>
      <w:numFmt w:val="decimal"/>
      <w:lvlText w:val="%7"/>
      <w:lvlJc w:val="left"/>
      <w:pPr>
        <w:ind w:left="5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F8C076">
      <w:start w:val="1"/>
      <w:numFmt w:val="lowerLetter"/>
      <w:lvlText w:val="%8"/>
      <w:lvlJc w:val="left"/>
      <w:pPr>
        <w:ind w:left="6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FC6064">
      <w:start w:val="1"/>
      <w:numFmt w:val="lowerRoman"/>
      <w:lvlText w:val="%9"/>
      <w:lvlJc w:val="left"/>
      <w:pPr>
        <w:ind w:left="6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69B0A3A"/>
    <w:multiLevelType w:val="hybridMultilevel"/>
    <w:tmpl w:val="F0D4A1E0"/>
    <w:lvl w:ilvl="0" w:tplc="B3380C44">
      <w:start w:val="4"/>
      <w:numFmt w:val="decimal"/>
      <w:lvlText w:val="%1)"/>
      <w:lvlJc w:val="left"/>
      <w:pPr>
        <w:ind w:left="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4289D66">
      <w:start w:val="1"/>
      <w:numFmt w:val="lowerLetter"/>
      <w:lvlText w:val="%2"/>
      <w:lvlJc w:val="left"/>
      <w:pPr>
        <w:ind w:left="1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D28A12">
      <w:start w:val="1"/>
      <w:numFmt w:val="lowerRoman"/>
      <w:lvlText w:val="%3"/>
      <w:lvlJc w:val="left"/>
      <w:pPr>
        <w:ind w:left="25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42E6550">
      <w:start w:val="1"/>
      <w:numFmt w:val="decimal"/>
      <w:lvlText w:val="%4"/>
      <w:lvlJc w:val="left"/>
      <w:pPr>
        <w:ind w:left="33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C849D30">
      <w:start w:val="1"/>
      <w:numFmt w:val="lowerLetter"/>
      <w:lvlText w:val="%5"/>
      <w:lvlJc w:val="left"/>
      <w:pPr>
        <w:ind w:left="40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160C94">
      <w:start w:val="1"/>
      <w:numFmt w:val="lowerRoman"/>
      <w:lvlText w:val="%6"/>
      <w:lvlJc w:val="left"/>
      <w:pPr>
        <w:ind w:left="47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1A63532">
      <w:start w:val="1"/>
      <w:numFmt w:val="decimal"/>
      <w:lvlText w:val="%7"/>
      <w:lvlJc w:val="left"/>
      <w:pPr>
        <w:ind w:left="5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BAEFA06">
      <w:start w:val="1"/>
      <w:numFmt w:val="lowerLetter"/>
      <w:lvlText w:val="%8"/>
      <w:lvlJc w:val="left"/>
      <w:pPr>
        <w:ind w:left="61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D66421C">
      <w:start w:val="1"/>
      <w:numFmt w:val="lowerRoman"/>
      <w:lvlText w:val="%9"/>
      <w:lvlJc w:val="left"/>
      <w:pPr>
        <w:ind w:left="69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3AC42C60"/>
    <w:multiLevelType w:val="hybridMultilevel"/>
    <w:tmpl w:val="57887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264E19"/>
    <w:multiLevelType w:val="hybridMultilevel"/>
    <w:tmpl w:val="A84C126E"/>
    <w:lvl w:ilvl="0" w:tplc="75EC5824">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nsid w:val="3E3F401A"/>
    <w:multiLevelType w:val="multilevel"/>
    <w:tmpl w:val="DED2DF94"/>
    <w:lvl w:ilvl="0">
      <w:start w:val="9"/>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45970778"/>
    <w:multiLevelType w:val="hybridMultilevel"/>
    <w:tmpl w:val="0CD0C446"/>
    <w:lvl w:ilvl="0" w:tplc="1F6003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D478B3"/>
    <w:multiLevelType w:val="hybridMultilevel"/>
    <w:tmpl w:val="701206A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4942B7"/>
    <w:multiLevelType w:val="hybridMultilevel"/>
    <w:tmpl w:val="76E82A1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23">
    <w:nsid w:val="4EA721B4"/>
    <w:multiLevelType w:val="hybridMultilevel"/>
    <w:tmpl w:val="667A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C210EC"/>
    <w:multiLevelType w:val="multilevel"/>
    <w:tmpl w:val="B92C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CD592B"/>
    <w:multiLevelType w:val="hybridMultilevel"/>
    <w:tmpl w:val="99DC3AD2"/>
    <w:lvl w:ilvl="0" w:tplc="509CD1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05F73B2"/>
    <w:multiLevelType w:val="hybridMultilevel"/>
    <w:tmpl w:val="707236D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27">
    <w:nsid w:val="60BD7A34"/>
    <w:multiLevelType w:val="hybridMultilevel"/>
    <w:tmpl w:val="6B88C6BA"/>
    <w:lvl w:ilvl="0" w:tplc="A97815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0D63A6D"/>
    <w:multiLevelType w:val="multilevel"/>
    <w:tmpl w:val="6F6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0C1E90"/>
    <w:multiLevelType w:val="multilevel"/>
    <w:tmpl w:val="5E1A7B3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9565F1C"/>
    <w:multiLevelType w:val="multilevel"/>
    <w:tmpl w:val="0452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3305C8"/>
    <w:multiLevelType w:val="hybridMultilevel"/>
    <w:tmpl w:val="418E60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A697B97"/>
    <w:multiLevelType w:val="hybridMultilevel"/>
    <w:tmpl w:val="20165620"/>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B712F1D"/>
    <w:multiLevelType w:val="hybridMultilevel"/>
    <w:tmpl w:val="548C0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EA572F8"/>
    <w:multiLevelType w:val="hybridMultilevel"/>
    <w:tmpl w:val="B0C2927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35">
    <w:nsid w:val="75BC75A5"/>
    <w:multiLevelType w:val="hybridMultilevel"/>
    <w:tmpl w:val="D9DC4DC4"/>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ACB01EA"/>
    <w:multiLevelType w:val="hybridMultilevel"/>
    <w:tmpl w:val="B4D49D52"/>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A06730"/>
    <w:multiLevelType w:val="multilevel"/>
    <w:tmpl w:val="C8888076"/>
    <w:lvl w:ilvl="0">
      <w:start w:val="8"/>
      <w:numFmt w:val="decimal"/>
      <w:lvlText w:val="%1"/>
      <w:lvlJc w:val="left"/>
      <w:pPr>
        <w:ind w:left="375" w:hanging="375"/>
      </w:pPr>
      <w:rPr>
        <w:rFonts w:hint="default"/>
      </w:rPr>
    </w:lvl>
    <w:lvl w:ilvl="1">
      <w:start w:val="1"/>
      <w:numFmt w:val="decimal"/>
      <w:lvlText w:val="%1.%2"/>
      <w:lvlJc w:val="left"/>
      <w:pPr>
        <w:ind w:left="1445" w:hanging="375"/>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num w:numId="1">
    <w:abstractNumId w:val="36"/>
  </w:num>
  <w:num w:numId="2">
    <w:abstractNumId w:val="6"/>
  </w:num>
  <w:num w:numId="3">
    <w:abstractNumId w:val="31"/>
  </w:num>
  <w:num w:numId="4">
    <w:abstractNumId w:val="32"/>
  </w:num>
  <w:num w:numId="5">
    <w:abstractNumId w:val="35"/>
  </w:num>
  <w:num w:numId="6">
    <w:abstractNumId w:val="2"/>
  </w:num>
  <w:num w:numId="7">
    <w:abstractNumId w:val="0"/>
    <w:lvlOverride w:ilvl="0">
      <w:lvl w:ilvl="0">
        <w:numFmt w:val="bullet"/>
        <w:lvlText w:val="•"/>
        <w:legacy w:legacy="1" w:legacySpace="0" w:legacyIndent="336"/>
        <w:lvlJc w:val="left"/>
        <w:rPr>
          <w:rFonts w:ascii="Times New Roman" w:hAnsi="Times New Roman" w:hint="default"/>
        </w:rPr>
      </w:lvl>
    </w:lvlOverride>
  </w:num>
  <w:num w:numId="8">
    <w:abstractNumId w:val="22"/>
  </w:num>
  <w:num w:numId="9">
    <w:abstractNumId w:val="34"/>
  </w:num>
  <w:num w:numId="10">
    <w:abstractNumId w:val="26"/>
  </w:num>
  <w:num w:numId="11">
    <w:abstractNumId w:val="11"/>
  </w:num>
  <w:num w:numId="12">
    <w:abstractNumId w:val="10"/>
  </w:num>
  <w:num w:numId="13">
    <w:abstractNumId w:val="21"/>
  </w:num>
  <w:num w:numId="14">
    <w:abstractNumId w:val="37"/>
  </w:num>
  <w:num w:numId="15">
    <w:abstractNumId w:val="19"/>
  </w:num>
  <w:num w:numId="16">
    <w:abstractNumId w:val="8"/>
  </w:num>
  <w:num w:numId="17">
    <w:abstractNumId w:val="3"/>
  </w:num>
  <w:num w:numId="18">
    <w:abstractNumId w:val="4"/>
  </w:num>
  <w:num w:numId="19">
    <w:abstractNumId w:val="23"/>
  </w:num>
  <w:num w:numId="20">
    <w:abstractNumId w:val="33"/>
  </w:num>
  <w:num w:numId="21">
    <w:abstractNumId w:val="12"/>
  </w:num>
  <w:num w:numId="22">
    <w:abstractNumId w:val="17"/>
  </w:num>
  <w:num w:numId="23">
    <w:abstractNumId w:val="20"/>
  </w:num>
  <w:num w:numId="24">
    <w:abstractNumId w:val="13"/>
  </w:num>
  <w:num w:numId="25">
    <w:abstractNumId w:val="29"/>
  </w:num>
  <w:num w:numId="26">
    <w:abstractNumId w:val="28"/>
  </w:num>
  <w:num w:numId="27">
    <w:abstractNumId w:val="9"/>
  </w:num>
  <w:num w:numId="28">
    <w:abstractNumId w:val="30"/>
  </w:num>
  <w:num w:numId="29">
    <w:abstractNumId w:val="24"/>
  </w:num>
  <w:num w:numId="30">
    <w:abstractNumId w:val="27"/>
  </w:num>
  <w:num w:numId="31">
    <w:abstractNumId w:val="7"/>
  </w:num>
  <w:num w:numId="32">
    <w:abstractNumId w:val="14"/>
  </w:num>
  <w:num w:numId="33">
    <w:abstractNumId w:val="5"/>
  </w:num>
  <w:num w:numId="34">
    <w:abstractNumId w:val="1"/>
  </w:num>
  <w:num w:numId="35">
    <w:abstractNumId w:val="25"/>
  </w:num>
  <w:num w:numId="36">
    <w:abstractNumId w:val="15"/>
  </w:num>
  <w:num w:numId="37">
    <w:abstractNumId w:val="16"/>
  </w:num>
  <w:num w:numId="38">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EB5A2F"/>
    <w:rsid w:val="00000B96"/>
    <w:rsid w:val="0000251D"/>
    <w:rsid w:val="000043A2"/>
    <w:rsid w:val="0000746F"/>
    <w:rsid w:val="00011DDC"/>
    <w:rsid w:val="00013E57"/>
    <w:rsid w:val="000159C2"/>
    <w:rsid w:val="00017562"/>
    <w:rsid w:val="00022EEB"/>
    <w:rsid w:val="0002482F"/>
    <w:rsid w:val="00024B33"/>
    <w:rsid w:val="00024F46"/>
    <w:rsid w:val="00026360"/>
    <w:rsid w:val="0003394A"/>
    <w:rsid w:val="00042850"/>
    <w:rsid w:val="000568D6"/>
    <w:rsid w:val="0006051B"/>
    <w:rsid w:val="00060E45"/>
    <w:rsid w:val="000645EC"/>
    <w:rsid w:val="00064865"/>
    <w:rsid w:val="00084026"/>
    <w:rsid w:val="0008451C"/>
    <w:rsid w:val="000A07E2"/>
    <w:rsid w:val="000A29B5"/>
    <w:rsid w:val="000A7954"/>
    <w:rsid w:val="000B256F"/>
    <w:rsid w:val="000B358D"/>
    <w:rsid w:val="000C1127"/>
    <w:rsid w:val="000C77F7"/>
    <w:rsid w:val="000D18B8"/>
    <w:rsid w:val="000D3EBF"/>
    <w:rsid w:val="000D69AF"/>
    <w:rsid w:val="000D7020"/>
    <w:rsid w:val="000F30F0"/>
    <w:rsid w:val="000F520D"/>
    <w:rsid w:val="000F677B"/>
    <w:rsid w:val="001008BA"/>
    <w:rsid w:val="00101E1A"/>
    <w:rsid w:val="00102E64"/>
    <w:rsid w:val="001053DD"/>
    <w:rsid w:val="00105DFF"/>
    <w:rsid w:val="00113805"/>
    <w:rsid w:val="001212DA"/>
    <w:rsid w:val="00124C4F"/>
    <w:rsid w:val="001311D2"/>
    <w:rsid w:val="00134E64"/>
    <w:rsid w:val="00136A54"/>
    <w:rsid w:val="00140348"/>
    <w:rsid w:val="001410A0"/>
    <w:rsid w:val="00144B8A"/>
    <w:rsid w:val="0014537C"/>
    <w:rsid w:val="00150051"/>
    <w:rsid w:val="00154893"/>
    <w:rsid w:val="00157BCA"/>
    <w:rsid w:val="001654B2"/>
    <w:rsid w:val="0016607D"/>
    <w:rsid w:val="00166914"/>
    <w:rsid w:val="001675EA"/>
    <w:rsid w:val="00167670"/>
    <w:rsid w:val="0017143D"/>
    <w:rsid w:val="0017205B"/>
    <w:rsid w:val="00182CB0"/>
    <w:rsid w:val="001A1B0B"/>
    <w:rsid w:val="001A73B0"/>
    <w:rsid w:val="001B2154"/>
    <w:rsid w:val="001B322E"/>
    <w:rsid w:val="001B3379"/>
    <w:rsid w:val="001B33FA"/>
    <w:rsid w:val="001B443B"/>
    <w:rsid w:val="001C15FB"/>
    <w:rsid w:val="001C31CB"/>
    <w:rsid w:val="001C7FB0"/>
    <w:rsid w:val="001D2E63"/>
    <w:rsid w:val="001D75E6"/>
    <w:rsid w:val="001E49E8"/>
    <w:rsid w:val="001E5F04"/>
    <w:rsid w:val="001E7FCE"/>
    <w:rsid w:val="001F1EF6"/>
    <w:rsid w:val="001F3F63"/>
    <w:rsid w:val="001F521B"/>
    <w:rsid w:val="00210207"/>
    <w:rsid w:val="002121E5"/>
    <w:rsid w:val="00213E3E"/>
    <w:rsid w:val="00216A6F"/>
    <w:rsid w:val="00224D36"/>
    <w:rsid w:val="00241165"/>
    <w:rsid w:val="00243D28"/>
    <w:rsid w:val="00244533"/>
    <w:rsid w:val="00253466"/>
    <w:rsid w:val="00256B1E"/>
    <w:rsid w:val="00257D44"/>
    <w:rsid w:val="002606FF"/>
    <w:rsid w:val="00261AA8"/>
    <w:rsid w:val="00264ADF"/>
    <w:rsid w:val="00267330"/>
    <w:rsid w:val="00270364"/>
    <w:rsid w:val="00284DD0"/>
    <w:rsid w:val="00286010"/>
    <w:rsid w:val="00286DAB"/>
    <w:rsid w:val="00290269"/>
    <w:rsid w:val="002902C4"/>
    <w:rsid w:val="00290D3A"/>
    <w:rsid w:val="00291157"/>
    <w:rsid w:val="00291E9B"/>
    <w:rsid w:val="00293511"/>
    <w:rsid w:val="00297F1B"/>
    <w:rsid w:val="002A124F"/>
    <w:rsid w:val="002A3B5B"/>
    <w:rsid w:val="002A50B5"/>
    <w:rsid w:val="002A5502"/>
    <w:rsid w:val="002A6248"/>
    <w:rsid w:val="002B4CCB"/>
    <w:rsid w:val="002C2A51"/>
    <w:rsid w:val="002C7504"/>
    <w:rsid w:val="002D2477"/>
    <w:rsid w:val="002D2FB4"/>
    <w:rsid w:val="002D48C6"/>
    <w:rsid w:val="002E0135"/>
    <w:rsid w:val="002E2E83"/>
    <w:rsid w:val="002F6F2B"/>
    <w:rsid w:val="003039BB"/>
    <w:rsid w:val="00303FD1"/>
    <w:rsid w:val="00304D4B"/>
    <w:rsid w:val="003143E4"/>
    <w:rsid w:val="003155DF"/>
    <w:rsid w:val="00315DE7"/>
    <w:rsid w:val="00316490"/>
    <w:rsid w:val="003267A6"/>
    <w:rsid w:val="00334745"/>
    <w:rsid w:val="003437B1"/>
    <w:rsid w:val="00345ACC"/>
    <w:rsid w:val="003639EC"/>
    <w:rsid w:val="00374606"/>
    <w:rsid w:val="00376FF4"/>
    <w:rsid w:val="0037733A"/>
    <w:rsid w:val="00394D8B"/>
    <w:rsid w:val="00395C84"/>
    <w:rsid w:val="00397250"/>
    <w:rsid w:val="003A0E7D"/>
    <w:rsid w:val="003A1632"/>
    <w:rsid w:val="003A2669"/>
    <w:rsid w:val="003A5B65"/>
    <w:rsid w:val="003A6C38"/>
    <w:rsid w:val="003A6F79"/>
    <w:rsid w:val="003A7A00"/>
    <w:rsid w:val="003C305F"/>
    <w:rsid w:val="003D54EC"/>
    <w:rsid w:val="003D7966"/>
    <w:rsid w:val="003E6120"/>
    <w:rsid w:val="003E7D5D"/>
    <w:rsid w:val="003F1C34"/>
    <w:rsid w:val="003F2E50"/>
    <w:rsid w:val="003F4476"/>
    <w:rsid w:val="003F7F67"/>
    <w:rsid w:val="00401CBF"/>
    <w:rsid w:val="0040311E"/>
    <w:rsid w:val="00403C5B"/>
    <w:rsid w:val="0040578F"/>
    <w:rsid w:val="00405EAE"/>
    <w:rsid w:val="00406671"/>
    <w:rsid w:val="00406698"/>
    <w:rsid w:val="004070E5"/>
    <w:rsid w:val="00416A41"/>
    <w:rsid w:val="00417B24"/>
    <w:rsid w:val="0042701E"/>
    <w:rsid w:val="004324DA"/>
    <w:rsid w:val="00437D07"/>
    <w:rsid w:val="00441F53"/>
    <w:rsid w:val="00444CB6"/>
    <w:rsid w:val="00454D9E"/>
    <w:rsid w:val="00463EA2"/>
    <w:rsid w:val="0046493C"/>
    <w:rsid w:val="00471C7C"/>
    <w:rsid w:val="00471CFF"/>
    <w:rsid w:val="004A61E4"/>
    <w:rsid w:val="004B6C59"/>
    <w:rsid w:val="004C5F34"/>
    <w:rsid w:val="004D1391"/>
    <w:rsid w:val="004D3F3B"/>
    <w:rsid w:val="004D4B97"/>
    <w:rsid w:val="004E16C0"/>
    <w:rsid w:val="004E6689"/>
    <w:rsid w:val="004E7D3C"/>
    <w:rsid w:val="004F0FCD"/>
    <w:rsid w:val="004F2229"/>
    <w:rsid w:val="00500B92"/>
    <w:rsid w:val="00501AD6"/>
    <w:rsid w:val="00504D73"/>
    <w:rsid w:val="005108A8"/>
    <w:rsid w:val="0051417E"/>
    <w:rsid w:val="005164A9"/>
    <w:rsid w:val="0051779D"/>
    <w:rsid w:val="005309A5"/>
    <w:rsid w:val="0053352A"/>
    <w:rsid w:val="00555762"/>
    <w:rsid w:val="005561E0"/>
    <w:rsid w:val="00571EA7"/>
    <w:rsid w:val="00572002"/>
    <w:rsid w:val="00572D0E"/>
    <w:rsid w:val="00574B1D"/>
    <w:rsid w:val="00577E32"/>
    <w:rsid w:val="005860C0"/>
    <w:rsid w:val="0059439D"/>
    <w:rsid w:val="00596AA1"/>
    <w:rsid w:val="00596ADA"/>
    <w:rsid w:val="005A051D"/>
    <w:rsid w:val="005A17AB"/>
    <w:rsid w:val="005B21F6"/>
    <w:rsid w:val="005B6574"/>
    <w:rsid w:val="005C2CAC"/>
    <w:rsid w:val="005C5ABC"/>
    <w:rsid w:val="005D486E"/>
    <w:rsid w:val="005E17BA"/>
    <w:rsid w:val="005E362B"/>
    <w:rsid w:val="005E526C"/>
    <w:rsid w:val="005F2EA0"/>
    <w:rsid w:val="005F319E"/>
    <w:rsid w:val="005F394D"/>
    <w:rsid w:val="00605574"/>
    <w:rsid w:val="00613015"/>
    <w:rsid w:val="00621E05"/>
    <w:rsid w:val="00636CF5"/>
    <w:rsid w:val="006444D6"/>
    <w:rsid w:val="00647270"/>
    <w:rsid w:val="00653868"/>
    <w:rsid w:val="00657700"/>
    <w:rsid w:val="006636B1"/>
    <w:rsid w:val="00682DBF"/>
    <w:rsid w:val="006834C7"/>
    <w:rsid w:val="00690625"/>
    <w:rsid w:val="006962CF"/>
    <w:rsid w:val="00696FFF"/>
    <w:rsid w:val="006A62B1"/>
    <w:rsid w:val="006A6AE1"/>
    <w:rsid w:val="006B5DDE"/>
    <w:rsid w:val="006C7D3F"/>
    <w:rsid w:val="006D01B4"/>
    <w:rsid w:val="006D0A68"/>
    <w:rsid w:val="006E2185"/>
    <w:rsid w:val="006E7425"/>
    <w:rsid w:val="00704DFF"/>
    <w:rsid w:val="0071110C"/>
    <w:rsid w:val="00711551"/>
    <w:rsid w:val="0071313E"/>
    <w:rsid w:val="00714DB3"/>
    <w:rsid w:val="00725FE4"/>
    <w:rsid w:val="00726BDF"/>
    <w:rsid w:val="0073080E"/>
    <w:rsid w:val="00730EBA"/>
    <w:rsid w:val="00732CE1"/>
    <w:rsid w:val="007343B8"/>
    <w:rsid w:val="0073501C"/>
    <w:rsid w:val="007372EB"/>
    <w:rsid w:val="00740CE0"/>
    <w:rsid w:val="00741FB7"/>
    <w:rsid w:val="0074396A"/>
    <w:rsid w:val="00744331"/>
    <w:rsid w:val="007464BC"/>
    <w:rsid w:val="00752EE9"/>
    <w:rsid w:val="00756E0E"/>
    <w:rsid w:val="00757602"/>
    <w:rsid w:val="00760F2F"/>
    <w:rsid w:val="00772BCE"/>
    <w:rsid w:val="00780B70"/>
    <w:rsid w:val="00783175"/>
    <w:rsid w:val="00786330"/>
    <w:rsid w:val="007904B0"/>
    <w:rsid w:val="00795D4D"/>
    <w:rsid w:val="007A178D"/>
    <w:rsid w:val="007B1089"/>
    <w:rsid w:val="007B1E97"/>
    <w:rsid w:val="007B4296"/>
    <w:rsid w:val="007C0401"/>
    <w:rsid w:val="007C760A"/>
    <w:rsid w:val="007E08A5"/>
    <w:rsid w:val="007E49EA"/>
    <w:rsid w:val="007E5F86"/>
    <w:rsid w:val="007F5E1F"/>
    <w:rsid w:val="007F683F"/>
    <w:rsid w:val="007F7D26"/>
    <w:rsid w:val="00803A9F"/>
    <w:rsid w:val="00811036"/>
    <w:rsid w:val="00815F1D"/>
    <w:rsid w:val="008226FB"/>
    <w:rsid w:val="008309E3"/>
    <w:rsid w:val="008310FE"/>
    <w:rsid w:val="0084155A"/>
    <w:rsid w:val="0084234D"/>
    <w:rsid w:val="00843231"/>
    <w:rsid w:val="00843FB5"/>
    <w:rsid w:val="00846E65"/>
    <w:rsid w:val="00847712"/>
    <w:rsid w:val="00854692"/>
    <w:rsid w:val="00855C04"/>
    <w:rsid w:val="00860EDC"/>
    <w:rsid w:val="008613CB"/>
    <w:rsid w:val="00873063"/>
    <w:rsid w:val="00880B41"/>
    <w:rsid w:val="0088213A"/>
    <w:rsid w:val="00883B02"/>
    <w:rsid w:val="008845C4"/>
    <w:rsid w:val="00887C7A"/>
    <w:rsid w:val="00890271"/>
    <w:rsid w:val="00892873"/>
    <w:rsid w:val="008A051D"/>
    <w:rsid w:val="008B17AE"/>
    <w:rsid w:val="008B1A42"/>
    <w:rsid w:val="008B2CE9"/>
    <w:rsid w:val="008B5601"/>
    <w:rsid w:val="008C53FB"/>
    <w:rsid w:val="008C59C8"/>
    <w:rsid w:val="008C6582"/>
    <w:rsid w:val="008C6ED4"/>
    <w:rsid w:val="008D5220"/>
    <w:rsid w:val="008D6391"/>
    <w:rsid w:val="008D6B76"/>
    <w:rsid w:val="008E0A21"/>
    <w:rsid w:val="008E131F"/>
    <w:rsid w:val="008E2980"/>
    <w:rsid w:val="008E363F"/>
    <w:rsid w:val="008E46B8"/>
    <w:rsid w:val="008F00B1"/>
    <w:rsid w:val="008F0C1E"/>
    <w:rsid w:val="008F53AE"/>
    <w:rsid w:val="008F7489"/>
    <w:rsid w:val="00903584"/>
    <w:rsid w:val="009059A9"/>
    <w:rsid w:val="00914E4D"/>
    <w:rsid w:val="00914E64"/>
    <w:rsid w:val="0092143E"/>
    <w:rsid w:val="009216A3"/>
    <w:rsid w:val="00923B27"/>
    <w:rsid w:val="0092486F"/>
    <w:rsid w:val="0093001F"/>
    <w:rsid w:val="00930F6B"/>
    <w:rsid w:val="00935EAA"/>
    <w:rsid w:val="00944BD9"/>
    <w:rsid w:val="009465ED"/>
    <w:rsid w:val="00946A94"/>
    <w:rsid w:val="00947D58"/>
    <w:rsid w:val="00960B3F"/>
    <w:rsid w:val="00971224"/>
    <w:rsid w:val="009722A0"/>
    <w:rsid w:val="009735BC"/>
    <w:rsid w:val="0098082E"/>
    <w:rsid w:val="00980E02"/>
    <w:rsid w:val="009813CB"/>
    <w:rsid w:val="00982BD5"/>
    <w:rsid w:val="00984FB9"/>
    <w:rsid w:val="009A0370"/>
    <w:rsid w:val="009A38E8"/>
    <w:rsid w:val="009A4485"/>
    <w:rsid w:val="009A7FF2"/>
    <w:rsid w:val="009B3216"/>
    <w:rsid w:val="009C3599"/>
    <w:rsid w:val="009D46FE"/>
    <w:rsid w:val="009D73DB"/>
    <w:rsid w:val="009E2D87"/>
    <w:rsid w:val="009E36F3"/>
    <w:rsid w:val="009E6E00"/>
    <w:rsid w:val="009F0292"/>
    <w:rsid w:val="009F12C4"/>
    <w:rsid w:val="009F1C49"/>
    <w:rsid w:val="009F4941"/>
    <w:rsid w:val="00A02127"/>
    <w:rsid w:val="00A04293"/>
    <w:rsid w:val="00A113D4"/>
    <w:rsid w:val="00A17763"/>
    <w:rsid w:val="00A24395"/>
    <w:rsid w:val="00A326DB"/>
    <w:rsid w:val="00A35DC2"/>
    <w:rsid w:val="00A41F50"/>
    <w:rsid w:val="00A42FB6"/>
    <w:rsid w:val="00A44782"/>
    <w:rsid w:val="00A44A83"/>
    <w:rsid w:val="00A460E5"/>
    <w:rsid w:val="00A50709"/>
    <w:rsid w:val="00A61BAC"/>
    <w:rsid w:val="00A61CB4"/>
    <w:rsid w:val="00A63103"/>
    <w:rsid w:val="00A645FB"/>
    <w:rsid w:val="00A67B82"/>
    <w:rsid w:val="00A70191"/>
    <w:rsid w:val="00A711BD"/>
    <w:rsid w:val="00A73294"/>
    <w:rsid w:val="00A76D86"/>
    <w:rsid w:val="00A774D0"/>
    <w:rsid w:val="00A918FD"/>
    <w:rsid w:val="00A93E9C"/>
    <w:rsid w:val="00AB2709"/>
    <w:rsid w:val="00AB642A"/>
    <w:rsid w:val="00AC0473"/>
    <w:rsid w:val="00AC1270"/>
    <w:rsid w:val="00AC2E57"/>
    <w:rsid w:val="00AC5448"/>
    <w:rsid w:val="00AC6BCD"/>
    <w:rsid w:val="00AD155D"/>
    <w:rsid w:val="00AE1BC5"/>
    <w:rsid w:val="00AE369D"/>
    <w:rsid w:val="00AE5004"/>
    <w:rsid w:val="00AF0E95"/>
    <w:rsid w:val="00AF14F1"/>
    <w:rsid w:val="00AF2CD0"/>
    <w:rsid w:val="00AF347B"/>
    <w:rsid w:val="00B00A5C"/>
    <w:rsid w:val="00B03E86"/>
    <w:rsid w:val="00B0468E"/>
    <w:rsid w:val="00B1520C"/>
    <w:rsid w:val="00B16080"/>
    <w:rsid w:val="00B16DA6"/>
    <w:rsid w:val="00B17638"/>
    <w:rsid w:val="00B237C1"/>
    <w:rsid w:val="00B2439A"/>
    <w:rsid w:val="00B304BF"/>
    <w:rsid w:val="00B37E77"/>
    <w:rsid w:val="00B40A48"/>
    <w:rsid w:val="00B43939"/>
    <w:rsid w:val="00B51DFC"/>
    <w:rsid w:val="00B5238D"/>
    <w:rsid w:val="00B52A65"/>
    <w:rsid w:val="00B548A4"/>
    <w:rsid w:val="00B60150"/>
    <w:rsid w:val="00B725E9"/>
    <w:rsid w:val="00B72832"/>
    <w:rsid w:val="00B73257"/>
    <w:rsid w:val="00B7689E"/>
    <w:rsid w:val="00B76D64"/>
    <w:rsid w:val="00B823EB"/>
    <w:rsid w:val="00B825F1"/>
    <w:rsid w:val="00B83640"/>
    <w:rsid w:val="00B844F5"/>
    <w:rsid w:val="00B84B78"/>
    <w:rsid w:val="00B858B7"/>
    <w:rsid w:val="00B909F4"/>
    <w:rsid w:val="00B919AF"/>
    <w:rsid w:val="00B91FBE"/>
    <w:rsid w:val="00B922F2"/>
    <w:rsid w:val="00B94F68"/>
    <w:rsid w:val="00BB0D7D"/>
    <w:rsid w:val="00BB4B44"/>
    <w:rsid w:val="00BC7EC0"/>
    <w:rsid w:val="00BE2B6B"/>
    <w:rsid w:val="00BF0B5D"/>
    <w:rsid w:val="00BF3BEC"/>
    <w:rsid w:val="00BF42CB"/>
    <w:rsid w:val="00BF497B"/>
    <w:rsid w:val="00BF5267"/>
    <w:rsid w:val="00C008A7"/>
    <w:rsid w:val="00C01632"/>
    <w:rsid w:val="00C03892"/>
    <w:rsid w:val="00C07945"/>
    <w:rsid w:val="00C20425"/>
    <w:rsid w:val="00C20B39"/>
    <w:rsid w:val="00C21AB6"/>
    <w:rsid w:val="00C21EBF"/>
    <w:rsid w:val="00C230FD"/>
    <w:rsid w:val="00C237F2"/>
    <w:rsid w:val="00C31006"/>
    <w:rsid w:val="00C32C95"/>
    <w:rsid w:val="00C419D3"/>
    <w:rsid w:val="00C4406B"/>
    <w:rsid w:val="00C44693"/>
    <w:rsid w:val="00C473E8"/>
    <w:rsid w:val="00C51ABD"/>
    <w:rsid w:val="00C5601F"/>
    <w:rsid w:val="00C5699A"/>
    <w:rsid w:val="00C624D6"/>
    <w:rsid w:val="00C63D2D"/>
    <w:rsid w:val="00C65DD8"/>
    <w:rsid w:val="00C719E8"/>
    <w:rsid w:val="00C73AB0"/>
    <w:rsid w:val="00C7657C"/>
    <w:rsid w:val="00C80E37"/>
    <w:rsid w:val="00C85C99"/>
    <w:rsid w:val="00C90749"/>
    <w:rsid w:val="00CA3923"/>
    <w:rsid w:val="00CA3BB8"/>
    <w:rsid w:val="00CA4F9C"/>
    <w:rsid w:val="00CB1145"/>
    <w:rsid w:val="00CB1A9B"/>
    <w:rsid w:val="00CC4D85"/>
    <w:rsid w:val="00CC5FBA"/>
    <w:rsid w:val="00CC627A"/>
    <w:rsid w:val="00CD31A0"/>
    <w:rsid w:val="00CE621C"/>
    <w:rsid w:val="00CE6D1D"/>
    <w:rsid w:val="00CF03F1"/>
    <w:rsid w:val="00CF2090"/>
    <w:rsid w:val="00D015B8"/>
    <w:rsid w:val="00D0186F"/>
    <w:rsid w:val="00D02AD8"/>
    <w:rsid w:val="00D030D2"/>
    <w:rsid w:val="00D04B17"/>
    <w:rsid w:val="00D05555"/>
    <w:rsid w:val="00D174A2"/>
    <w:rsid w:val="00D17AAA"/>
    <w:rsid w:val="00D41ACF"/>
    <w:rsid w:val="00D436CF"/>
    <w:rsid w:val="00D468BE"/>
    <w:rsid w:val="00D46EAF"/>
    <w:rsid w:val="00D5791E"/>
    <w:rsid w:val="00D720D2"/>
    <w:rsid w:val="00D72E90"/>
    <w:rsid w:val="00D74757"/>
    <w:rsid w:val="00D77C26"/>
    <w:rsid w:val="00D928A8"/>
    <w:rsid w:val="00D94579"/>
    <w:rsid w:val="00DA09E1"/>
    <w:rsid w:val="00DA17C6"/>
    <w:rsid w:val="00DB2E22"/>
    <w:rsid w:val="00DC2AA1"/>
    <w:rsid w:val="00DC39D9"/>
    <w:rsid w:val="00DC5B8F"/>
    <w:rsid w:val="00DD3ABE"/>
    <w:rsid w:val="00DD64FC"/>
    <w:rsid w:val="00DE0776"/>
    <w:rsid w:val="00DE170A"/>
    <w:rsid w:val="00DE41C8"/>
    <w:rsid w:val="00DF0444"/>
    <w:rsid w:val="00DF297D"/>
    <w:rsid w:val="00DF61A3"/>
    <w:rsid w:val="00DF7960"/>
    <w:rsid w:val="00E03350"/>
    <w:rsid w:val="00E074D2"/>
    <w:rsid w:val="00E1089A"/>
    <w:rsid w:val="00E241E0"/>
    <w:rsid w:val="00E30163"/>
    <w:rsid w:val="00E40364"/>
    <w:rsid w:val="00E4121D"/>
    <w:rsid w:val="00E4378D"/>
    <w:rsid w:val="00E43A14"/>
    <w:rsid w:val="00E43E78"/>
    <w:rsid w:val="00E44459"/>
    <w:rsid w:val="00E51AED"/>
    <w:rsid w:val="00E533A2"/>
    <w:rsid w:val="00E538F5"/>
    <w:rsid w:val="00E54FFD"/>
    <w:rsid w:val="00E5761C"/>
    <w:rsid w:val="00E57A85"/>
    <w:rsid w:val="00E60535"/>
    <w:rsid w:val="00E64186"/>
    <w:rsid w:val="00E67CE3"/>
    <w:rsid w:val="00E7482E"/>
    <w:rsid w:val="00E74E18"/>
    <w:rsid w:val="00E83A6B"/>
    <w:rsid w:val="00E844BC"/>
    <w:rsid w:val="00E84B6E"/>
    <w:rsid w:val="00E85C67"/>
    <w:rsid w:val="00E872ED"/>
    <w:rsid w:val="00E90373"/>
    <w:rsid w:val="00E90423"/>
    <w:rsid w:val="00E94BAF"/>
    <w:rsid w:val="00E9576B"/>
    <w:rsid w:val="00E96014"/>
    <w:rsid w:val="00EA543B"/>
    <w:rsid w:val="00EA7FC6"/>
    <w:rsid w:val="00EB5A2F"/>
    <w:rsid w:val="00EC6078"/>
    <w:rsid w:val="00ED35D0"/>
    <w:rsid w:val="00ED3B8E"/>
    <w:rsid w:val="00ED69ED"/>
    <w:rsid w:val="00EE3235"/>
    <w:rsid w:val="00EE4FBA"/>
    <w:rsid w:val="00EE55AD"/>
    <w:rsid w:val="00EF1453"/>
    <w:rsid w:val="00EF60C2"/>
    <w:rsid w:val="00F00E82"/>
    <w:rsid w:val="00F06512"/>
    <w:rsid w:val="00F077AD"/>
    <w:rsid w:val="00F1024B"/>
    <w:rsid w:val="00F14FC8"/>
    <w:rsid w:val="00F16745"/>
    <w:rsid w:val="00F200FF"/>
    <w:rsid w:val="00F21956"/>
    <w:rsid w:val="00F25504"/>
    <w:rsid w:val="00F26840"/>
    <w:rsid w:val="00F356DF"/>
    <w:rsid w:val="00F35EBA"/>
    <w:rsid w:val="00F35FCC"/>
    <w:rsid w:val="00F36A0C"/>
    <w:rsid w:val="00F42F12"/>
    <w:rsid w:val="00F449BC"/>
    <w:rsid w:val="00F44FAA"/>
    <w:rsid w:val="00F50D08"/>
    <w:rsid w:val="00F54BFB"/>
    <w:rsid w:val="00F56516"/>
    <w:rsid w:val="00F6107F"/>
    <w:rsid w:val="00F710F4"/>
    <w:rsid w:val="00F760D4"/>
    <w:rsid w:val="00F840F8"/>
    <w:rsid w:val="00F85DC8"/>
    <w:rsid w:val="00F86996"/>
    <w:rsid w:val="00F91212"/>
    <w:rsid w:val="00F96E32"/>
    <w:rsid w:val="00F97D29"/>
    <w:rsid w:val="00FA24F9"/>
    <w:rsid w:val="00FA50FB"/>
    <w:rsid w:val="00FB20B6"/>
    <w:rsid w:val="00FB37CA"/>
    <w:rsid w:val="00FB59AC"/>
    <w:rsid w:val="00FB7B16"/>
    <w:rsid w:val="00FC193D"/>
    <w:rsid w:val="00FC1E34"/>
    <w:rsid w:val="00FD16A4"/>
    <w:rsid w:val="00FD48B5"/>
    <w:rsid w:val="00FD5FDC"/>
    <w:rsid w:val="00FE1A83"/>
    <w:rsid w:val="00FE2ACF"/>
    <w:rsid w:val="00FE3D0E"/>
    <w:rsid w:val="00FE6953"/>
    <w:rsid w:val="00FF52F4"/>
    <w:rsid w:val="00FF584F"/>
    <w:rsid w:val="00FF7426"/>
    <w:rsid w:val="00FF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C7C"/>
    <w:rPr>
      <w:sz w:val="24"/>
      <w:szCs w:val="24"/>
    </w:rPr>
  </w:style>
  <w:style w:type="paragraph" w:styleId="1">
    <w:name w:val="heading 1"/>
    <w:basedOn w:val="a"/>
    <w:next w:val="a"/>
    <w:link w:val="10"/>
    <w:qFormat/>
    <w:rsid w:val="00B43939"/>
    <w:pPr>
      <w:keepNext/>
      <w:spacing w:before="240" w:after="60"/>
      <w:ind w:firstLine="709"/>
      <w:jc w:val="center"/>
      <w:outlineLvl w:val="0"/>
    </w:pPr>
    <w:rPr>
      <w:rFonts w:ascii="Cambria" w:hAnsi="Cambria"/>
      <w:b/>
      <w:bCs/>
      <w:kern w:val="32"/>
      <w:sz w:val="32"/>
      <w:szCs w:val="32"/>
    </w:rPr>
  </w:style>
  <w:style w:type="paragraph" w:styleId="2">
    <w:name w:val="heading 2"/>
    <w:basedOn w:val="a"/>
    <w:next w:val="a"/>
    <w:qFormat/>
    <w:rsid w:val="00345ACC"/>
    <w:pPr>
      <w:keepNext/>
      <w:jc w:val="center"/>
      <w:outlineLvl w:val="1"/>
    </w:pPr>
    <w:rPr>
      <w:sz w:val="40"/>
      <w:szCs w:val="20"/>
    </w:rPr>
  </w:style>
  <w:style w:type="paragraph" w:styleId="3">
    <w:name w:val="heading 3"/>
    <w:basedOn w:val="a"/>
    <w:next w:val="a"/>
    <w:link w:val="30"/>
    <w:uiPriority w:val="99"/>
    <w:qFormat/>
    <w:rsid w:val="001B2154"/>
    <w:pPr>
      <w:keepNext/>
      <w:spacing w:before="240" w:after="60"/>
      <w:outlineLvl w:val="2"/>
    </w:pPr>
    <w:rPr>
      <w:rFonts w:ascii="Arial" w:hAnsi="Arial" w:cs="Arial"/>
      <w:b/>
      <w:bCs/>
      <w:sz w:val="26"/>
      <w:szCs w:val="26"/>
    </w:rPr>
  </w:style>
  <w:style w:type="paragraph" w:styleId="5">
    <w:name w:val="heading 5"/>
    <w:basedOn w:val="a"/>
    <w:next w:val="a"/>
    <w:qFormat/>
    <w:rsid w:val="00345ACC"/>
    <w:pPr>
      <w:keepNext/>
      <w:jc w:val="both"/>
      <w:outlineLvl w:val="4"/>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939"/>
    <w:rPr>
      <w:rFonts w:ascii="Cambria" w:hAnsi="Cambria"/>
      <w:b/>
      <w:bCs/>
      <w:kern w:val="32"/>
      <w:sz w:val="32"/>
      <w:szCs w:val="32"/>
      <w:lang w:val="ru-RU" w:eastAsia="ru-RU" w:bidi="ar-SA"/>
    </w:rPr>
  </w:style>
  <w:style w:type="paragraph" w:customStyle="1" w:styleId="ConsPlusTitlePage">
    <w:name w:val="ConsPlusTitlePage"/>
    <w:rsid w:val="00EB5A2F"/>
    <w:pPr>
      <w:widowControl w:val="0"/>
      <w:autoSpaceDE w:val="0"/>
      <w:autoSpaceDN w:val="0"/>
    </w:pPr>
    <w:rPr>
      <w:rFonts w:ascii="Tahoma" w:hAnsi="Tahoma" w:cs="Tahoma"/>
    </w:rPr>
  </w:style>
  <w:style w:type="paragraph" w:customStyle="1" w:styleId="ConsPlusNormal">
    <w:name w:val="ConsPlusNormal"/>
    <w:rsid w:val="00EB5A2F"/>
    <w:pPr>
      <w:widowControl w:val="0"/>
      <w:autoSpaceDE w:val="0"/>
      <w:autoSpaceDN w:val="0"/>
    </w:pPr>
    <w:rPr>
      <w:sz w:val="24"/>
    </w:rPr>
  </w:style>
  <w:style w:type="paragraph" w:customStyle="1" w:styleId="ConsPlusTitle">
    <w:name w:val="ConsPlusTitle"/>
    <w:rsid w:val="00EB5A2F"/>
    <w:pPr>
      <w:widowControl w:val="0"/>
      <w:autoSpaceDE w:val="0"/>
      <w:autoSpaceDN w:val="0"/>
    </w:pPr>
    <w:rPr>
      <w:b/>
      <w:sz w:val="24"/>
    </w:rPr>
  </w:style>
  <w:style w:type="paragraph" w:customStyle="1" w:styleId="a3">
    <w:name w:val="Знак Знак Знак Знак"/>
    <w:basedOn w:val="a"/>
    <w:rsid w:val="00471C7C"/>
    <w:pPr>
      <w:spacing w:before="100" w:beforeAutospacing="1" w:after="100" w:afterAutospacing="1"/>
    </w:pPr>
    <w:rPr>
      <w:rFonts w:ascii="Tahoma" w:hAnsi="Tahoma" w:cs="Tahoma"/>
      <w:sz w:val="20"/>
      <w:szCs w:val="20"/>
      <w:lang w:val="en-US" w:eastAsia="en-US"/>
    </w:rPr>
  </w:style>
  <w:style w:type="paragraph" w:styleId="a4">
    <w:name w:val="Normal (Web)"/>
    <w:aliases w:val="Обычный (Web)"/>
    <w:basedOn w:val="a"/>
    <w:uiPriority w:val="99"/>
    <w:unhideWhenUsed/>
    <w:rsid w:val="00B43939"/>
    <w:pPr>
      <w:spacing w:before="100" w:beforeAutospacing="1" w:after="100" w:afterAutospacing="1"/>
    </w:pPr>
  </w:style>
  <w:style w:type="paragraph" w:styleId="a5">
    <w:name w:val="List Paragraph"/>
    <w:basedOn w:val="a"/>
    <w:link w:val="a6"/>
    <w:uiPriority w:val="34"/>
    <w:qFormat/>
    <w:rsid w:val="00B825F1"/>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B825F1"/>
    <w:rPr>
      <w:rFonts w:ascii="Calibri" w:eastAsia="Calibri" w:hAnsi="Calibri"/>
      <w:sz w:val="22"/>
      <w:szCs w:val="22"/>
      <w:lang w:val="ru-RU" w:eastAsia="en-US" w:bidi="ar-SA"/>
    </w:rPr>
  </w:style>
  <w:style w:type="character" w:customStyle="1" w:styleId="apple-converted-space">
    <w:name w:val="apple-converted-space"/>
    <w:rsid w:val="00B825F1"/>
  </w:style>
  <w:style w:type="paragraph" w:customStyle="1" w:styleId="11">
    <w:name w:val="Знак Знак Знак Знак1"/>
    <w:basedOn w:val="a"/>
    <w:rsid w:val="00B7689E"/>
    <w:pPr>
      <w:spacing w:before="100" w:beforeAutospacing="1" w:after="100" w:afterAutospacing="1"/>
    </w:pPr>
    <w:rPr>
      <w:rFonts w:ascii="Tahoma" w:hAnsi="Tahoma" w:cs="Tahoma"/>
      <w:sz w:val="20"/>
      <w:szCs w:val="20"/>
      <w:lang w:val="en-US" w:eastAsia="en-US"/>
    </w:rPr>
  </w:style>
  <w:style w:type="paragraph" w:styleId="a7">
    <w:name w:val="Title"/>
    <w:basedOn w:val="a"/>
    <w:link w:val="a8"/>
    <w:qFormat/>
    <w:rsid w:val="007372EB"/>
    <w:pPr>
      <w:jc w:val="center"/>
    </w:pPr>
    <w:rPr>
      <w:sz w:val="36"/>
    </w:rPr>
  </w:style>
  <w:style w:type="character" w:customStyle="1" w:styleId="a8">
    <w:name w:val="Название Знак"/>
    <w:basedOn w:val="a0"/>
    <w:link w:val="a7"/>
    <w:rsid w:val="007372EB"/>
    <w:rPr>
      <w:sz w:val="36"/>
      <w:szCs w:val="24"/>
      <w:lang w:val="ru-RU" w:eastAsia="ru-RU" w:bidi="ar-SA"/>
    </w:rPr>
  </w:style>
  <w:style w:type="paragraph" w:styleId="a9">
    <w:name w:val="Balloon Text"/>
    <w:basedOn w:val="a"/>
    <w:link w:val="aa"/>
    <w:uiPriority w:val="99"/>
    <w:semiHidden/>
    <w:rsid w:val="005E17BA"/>
    <w:rPr>
      <w:rFonts w:ascii="Tahoma" w:hAnsi="Tahoma" w:cs="Tahoma"/>
      <w:sz w:val="16"/>
      <w:szCs w:val="16"/>
    </w:rPr>
  </w:style>
  <w:style w:type="character" w:customStyle="1" w:styleId="aa">
    <w:name w:val="Текст выноски Знак"/>
    <w:basedOn w:val="a0"/>
    <w:link w:val="a9"/>
    <w:uiPriority w:val="99"/>
    <w:semiHidden/>
    <w:locked/>
    <w:rsid w:val="00CC4D85"/>
    <w:rPr>
      <w:rFonts w:ascii="Tahoma" w:hAnsi="Tahoma" w:cs="Tahoma"/>
      <w:sz w:val="16"/>
      <w:szCs w:val="16"/>
    </w:rPr>
  </w:style>
  <w:style w:type="paragraph" w:customStyle="1" w:styleId="ab">
    <w:name w:val="Знак"/>
    <w:basedOn w:val="a"/>
    <w:rsid w:val="00AE1BC5"/>
    <w:pPr>
      <w:spacing w:before="100" w:beforeAutospacing="1" w:after="100" w:afterAutospacing="1"/>
    </w:pPr>
    <w:rPr>
      <w:rFonts w:ascii="Tahoma" w:hAnsi="Tahoma"/>
      <w:sz w:val="20"/>
      <w:szCs w:val="20"/>
      <w:lang w:val="en-US" w:eastAsia="en-US"/>
    </w:rPr>
  </w:style>
  <w:style w:type="paragraph" w:customStyle="1" w:styleId="ac">
    <w:name w:val="Журнал"/>
    <w:rsid w:val="00C44693"/>
    <w:pPr>
      <w:autoSpaceDE w:val="0"/>
      <w:autoSpaceDN w:val="0"/>
      <w:adjustRightInd w:val="0"/>
      <w:spacing w:line="160" w:lineRule="atLeast"/>
      <w:ind w:firstLine="227"/>
      <w:jc w:val="both"/>
    </w:pPr>
    <w:rPr>
      <w:rFonts w:ascii="Journal SansSerif" w:eastAsia="Calibri" w:hAnsi="Journal SansSerif" w:cs="Journal SansSerif"/>
      <w:color w:val="000000"/>
      <w:sz w:val="16"/>
      <w:szCs w:val="16"/>
    </w:rPr>
  </w:style>
  <w:style w:type="paragraph" w:styleId="ad">
    <w:name w:val="footer"/>
    <w:basedOn w:val="a"/>
    <w:link w:val="ae"/>
    <w:uiPriority w:val="99"/>
    <w:rsid w:val="0051779D"/>
    <w:pPr>
      <w:tabs>
        <w:tab w:val="center" w:pos="4677"/>
        <w:tab w:val="right" w:pos="9355"/>
      </w:tabs>
    </w:pPr>
  </w:style>
  <w:style w:type="character" w:customStyle="1" w:styleId="ae">
    <w:name w:val="Нижний колонтитул Знак"/>
    <w:basedOn w:val="a0"/>
    <w:link w:val="ad"/>
    <w:uiPriority w:val="99"/>
    <w:locked/>
    <w:rsid w:val="00CC4D85"/>
    <w:rPr>
      <w:sz w:val="24"/>
      <w:szCs w:val="24"/>
    </w:rPr>
  </w:style>
  <w:style w:type="character" w:styleId="af">
    <w:name w:val="page number"/>
    <w:basedOn w:val="a0"/>
    <w:uiPriority w:val="99"/>
    <w:rsid w:val="0051779D"/>
  </w:style>
  <w:style w:type="paragraph" w:styleId="af0">
    <w:name w:val="header"/>
    <w:basedOn w:val="a"/>
    <w:link w:val="af1"/>
    <w:uiPriority w:val="99"/>
    <w:rsid w:val="0051779D"/>
    <w:pPr>
      <w:tabs>
        <w:tab w:val="center" w:pos="4677"/>
        <w:tab w:val="right" w:pos="9355"/>
      </w:tabs>
    </w:pPr>
  </w:style>
  <w:style w:type="character" w:customStyle="1" w:styleId="af1">
    <w:name w:val="Верхний колонтитул Знак"/>
    <w:basedOn w:val="a0"/>
    <w:link w:val="af0"/>
    <w:uiPriority w:val="99"/>
    <w:rsid w:val="001311D2"/>
    <w:rPr>
      <w:sz w:val="24"/>
      <w:szCs w:val="24"/>
    </w:rPr>
  </w:style>
  <w:style w:type="character" w:styleId="af2">
    <w:name w:val="Strong"/>
    <w:basedOn w:val="a0"/>
    <w:qFormat/>
    <w:rsid w:val="00FD5FDC"/>
    <w:rPr>
      <w:b/>
      <w:bCs/>
    </w:rPr>
  </w:style>
  <w:style w:type="paragraph" w:customStyle="1" w:styleId="12">
    <w:name w:val="Знак Знак Знак1 Знак Знак Знак Знак Знак Знак Знак Знак Знак Знак Знак Знак Знак Знак Знак Знак Знак Знак Знак"/>
    <w:basedOn w:val="a"/>
    <w:uiPriority w:val="99"/>
    <w:rsid w:val="00CC4D85"/>
    <w:rPr>
      <w:rFonts w:ascii="Verdana" w:hAnsi="Verdana" w:cs="Verdana"/>
      <w:sz w:val="20"/>
      <w:szCs w:val="20"/>
      <w:lang w:val="en-US" w:eastAsia="en-US"/>
    </w:rPr>
  </w:style>
  <w:style w:type="paragraph" w:customStyle="1" w:styleId="21">
    <w:name w:val="Основной текст 21"/>
    <w:basedOn w:val="a"/>
    <w:uiPriority w:val="99"/>
    <w:rsid w:val="00CC4D85"/>
    <w:pPr>
      <w:overflowPunct w:val="0"/>
      <w:autoSpaceDE w:val="0"/>
      <w:autoSpaceDN w:val="0"/>
      <w:adjustRightInd w:val="0"/>
      <w:spacing w:line="320" w:lineRule="exact"/>
      <w:ind w:firstLine="720"/>
      <w:jc w:val="both"/>
      <w:textAlignment w:val="baseline"/>
    </w:pPr>
    <w:rPr>
      <w:rFonts w:ascii="Times New Roman CYR" w:hAnsi="Times New Roman CYR" w:cs="Times New Roman CYR"/>
      <w:sz w:val="28"/>
      <w:szCs w:val="28"/>
    </w:rPr>
  </w:style>
  <w:style w:type="paragraph" w:styleId="af3">
    <w:name w:val="Body Text Indent"/>
    <w:basedOn w:val="a"/>
    <w:link w:val="af4"/>
    <w:uiPriority w:val="99"/>
    <w:rsid w:val="00CC4D85"/>
    <w:pPr>
      <w:spacing w:after="120"/>
      <w:ind w:left="283"/>
    </w:pPr>
    <w:rPr>
      <w:rFonts w:eastAsia="Calibri"/>
    </w:rPr>
  </w:style>
  <w:style w:type="character" w:customStyle="1" w:styleId="af4">
    <w:name w:val="Основной текст с отступом Знак"/>
    <w:basedOn w:val="a0"/>
    <w:link w:val="af3"/>
    <w:uiPriority w:val="99"/>
    <w:rsid w:val="00CC4D85"/>
    <w:rPr>
      <w:rFonts w:eastAsia="Calibri"/>
      <w:sz w:val="24"/>
      <w:szCs w:val="24"/>
    </w:rPr>
  </w:style>
  <w:style w:type="paragraph" w:styleId="af5">
    <w:name w:val="Body Text"/>
    <w:basedOn w:val="a"/>
    <w:link w:val="af6"/>
    <w:uiPriority w:val="99"/>
    <w:rsid w:val="00CC4D85"/>
    <w:pPr>
      <w:spacing w:after="120"/>
    </w:pPr>
    <w:rPr>
      <w:rFonts w:eastAsia="Calibri"/>
    </w:rPr>
  </w:style>
  <w:style w:type="character" w:customStyle="1" w:styleId="af6">
    <w:name w:val="Основной текст Знак"/>
    <w:basedOn w:val="a0"/>
    <w:link w:val="af5"/>
    <w:uiPriority w:val="99"/>
    <w:rsid w:val="00CC4D85"/>
    <w:rPr>
      <w:rFonts w:eastAsia="Calibri"/>
      <w:sz w:val="24"/>
      <w:szCs w:val="24"/>
    </w:rPr>
  </w:style>
  <w:style w:type="character" w:styleId="af7">
    <w:name w:val="Hyperlink"/>
    <w:basedOn w:val="a0"/>
    <w:uiPriority w:val="99"/>
    <w:rsid w:val="00CC4D85"/>
    <w:rPr>
      <w:rFonts w:cs="Times New Roman"/>
      <w:color w:val="0000FF"/>
      <w:u w:val="single"/>
    </w:rPr>
  </w:style>
  <w:style w:type="paragraph" w:customStyle="1" w:styleId="13">
    <w:name w:val="Знак1"/>
    <w:basedOn w:val="a"/>
    <w:uiPriority w:val="99"/>
    <w:rsid w:val="00CC4D85"/>
    <w:rPr>
      <w:rFonts w:ascii="Verdana" w:hAnsi="Verdana" w:cs="Verdana"/>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 Знак Знак Знак Знак1"/>
    <w:basedOn w:val="a"/>
    <w:uiPriority w:val="99"/>
    <w:rsid w:val="00CC4D85"/>
    <w:rPr>
      <w:rFonts w:ascii="Verdana" w:hAnsi="Verdana" w:cs="Verdana"/>
      <w:sz w:val="20"/>
      <w:szCs w:val="20"/>
      <w:lang w:val="en-US" w:eastAsia="en-US"/>
    </w:rPr>
  </w:style>
  <w:style w:type="paragraph" w:customStyle="1" w:styleId="111">
    <w:name w:val="Знак11"/>
    <w:basedOn w:val="a"/>
    <w:uiPriority w:val="99"/>
    <w:rsid w:val="00CC4D85"/>
    <w:rPr>
      <w:rFonts w:ascii="Verdana" w:hAnsi="Verdana" w:cs="Verdana"/>
      <w:sz w:val="20"/>
      <w:szCs w:val="20"/>
      <w:lang w:val="en-US" w:eastAsia="en-US"/>
    </w:rPr>
  </w:style>
  <w:style w:type="paragraph" w:customStyle="1" w:styleId="bl0">
    <w:name w:val="bl0"/>
    <w:basedOn w:val="a"/>
    <w:uiPriority w:val="99"/>
    <w:rsid w:val="00CC4D85"/>
    <w:pPr>
      <w:spacing w:before="100" w:beforeAutospacing="1" w:after="100" w:afterAutospacing="1"/>
    </w:pPr>
  </w:style>
  <w:style w:type="paragraph" w:customStyle="1" w:styleId="bl1">
    <w:name w:val="bl1"/>
    <w:basedOn w:val="a"/>
    <w:uiPriority w:val="99"/>
    <w:rsid w:val="00CC4D85"/>
    <w:pPr>
      <w:spacing w:before="100" w:beforeAutospacing="1" w:after="100" w:afterAutospacing="1"/>
    </w:pPr>
  </w:style>
  <w:style w:type="paragraph" w:customStyle="1" w:styleId="bl2">
    <w:name w:val="bl2"/>
    <w:basedOn w:val="a"/>
    <w:uiPriority w:val="99"/>
    <w:rsid w:val="00CC4D85"/>
    <w:pPr>
      <w:spacing w:before="100" w:beforeAutospacing="1" w:after="100" w:afterAutospacing="1"/>
    </w:pPr>
  </w:style>
  <w:style w:type="table" w:styleId="af8">
    <w:name w:val="Table Grid"/>
    <w:basedOn w:val="a1"/>
    <w:rsid w:val="00726B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90749"/>
    <w:pPr>
      <w:widowControl w:val="0"/>
      <w:autoSpaceDE w:val="0"/>
      <w:autoSpaceDN w:val="0"/>
      <w:adjustRightInd w:val="0"/>
    </w:pPr>
    <w:rPr>
      <w:rFonts w:ascii="Arial" w:eastAsia="Calibri" w:hAnsi="Arial" w:cs="Arial"/>
    </w:rPr>
  </w:style>
  <w:style w:type="character" w:customStyle="1" w:styleId="30">
    <w:name w:val="Заголовок 3 Знак"/>
    <w:basedOn w:val="a0"/>
    <w:link w:val="3"/>
    <w:uiPriority w:val="99"/>
    <w:rsid w:val="001B2154"/>
    <w:rPr>
      <w:rFonts w:ascii="Arial" w:hAnsi="Arial" w:cs="Arial"/>
      <w:b/>
      <w:bCs/>
      <w:sz w:val="26"/>
      <w:szCs w:val="26"/>
    </w:rPr>
  </w:style>
  <w:style w:type="paragraph" w:customStyle="1" w:styleId="Arial14125">
    <w:name w:val="Стиль Arial 14 пт По ширине Первая строка:  125 см"/>
    <w:basedOn w:val="a"/>
    <w:rsid w:val="001B2154"/>
    <w:pPr>
      <w:widowControl w:val="0"/>
      <w:ind w:firstLine="709"/>
      <w:jc w:val="both"/>
    </w:pPr>
    <w:rPr>
      <w:rFonts w:ascii="Arial" w:hAnsi="Arial"/>
      <w:sz w:val="28"/>
      <w:szCs w:val="20"/>
    </w:rPr>
  </w:style>
  <w:style w:type="paragraph" w:customStyle="1" w:styleId="normal">
    <w:name w:val="normal"/>
    <w:rsid w:val="0014537C"/>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af9">
    <w:name w:val="Текст сноски Знак"/>
    <w:aliases w:val="single space Знак,Текст сноски Знак Знак Знак1,Текст сноски Знак Знак Знак Знак,Текст сноски Знак Знак Знак Знак Знак Знак,Текст сноски Знак Знак Знак Знак1 Знак Знак,Текст сноски Знак Знак Знак Знак Знак Знак Знак Знак Знак"/>
    <w:link w:val="afa"/>
    <w:uiPriority w:val="99"/>
    <w:locked/>
    <w:rsid w:val="0073080E"/>
    <w:rPr>
      <w:rFonts w:ascii="Arial" w:hAnsi="Arial" w:cs="Arial"/>
      <w:sz w:val="18"/>
      <w:szCs w:val="18"/>
    </w:rPr>
  </w:style>
  <w:style w:type="paragraph" w:styleId="afa">
    <w:name w:val="footnote text"/>
    <w:aliases w:val="single space,Текст сноски Знак Знак,Текст сноски Знак Знак Знак,Текст сноски Знак Знак Знак Знак Знак,Текст сноски Знак Знак Знак Знак1 Знак,Текст сноски Знак Знак Знак Знак Знак Знак Знак Знак"/>
    <w:basedOn w:val="a"/>
    <w:link w:val="af9"/>
    <w:uiPriority w:val="99"/>
    <w:rsid w:val="0073080E"/>
    <w:pPr>
      <w:ind w:firstLine="709"/>
      <w:jc w:val="both"/>
    </w:pPr>
    <w:rPr>
      <w:rFonts w:ascii="Arial" w:hAnsi="Arial"/>
      <w:sz w:val="18"/>
      <w:szCs w:val="18"/>
    </w:rPr>
  </w:style>
  <w:style w:type="character" w:customStyle="1" w:styleId="14">
    <w:name w:val="Текст сноски Знак1"/>
    <w:basedOn w:val="a0"/>
    <w:link w:val="afa"/>
    <w:rsid w:val="0073080E"/>
  </w:style>
  <w:style w:type="character" w:styleId="afb">
    <w:name w:val="footnote reference"/>
    <w:basedOn w:val="a0"/>
    <w:uiPriority w:val="99"/>
    <w:rsid w:val="0073080E"/>
    <w:rPr>
      <w:vertAlign w:val="superscript"/>
    </w:rPr>
  </w:style>
  <w:style w:type="paragraph" w:customStyle="1" w:styleId="rtejustify">
    <w:name w:val="rtejustify"/>
    <w:basedOn w:val="a"/>
    <w:rsid w:val="0073080E"/>
    <w:pPr>
      <w:spacing w:before="100" w:beforeAutospacing="1" w:after="100" w:afterAutospacing="1"/>
      <w:jc w:val="both"/>
    </w:pPr>
  </w:style>
  <w:style w:type="paragraph" w:customStyle="1" w:styleId="Style3">
    <w:name w:val="Style3"/>
    <w:basedOn w:val="a"/>
    <w:rsid w:val="006E2185"/>
    <w:pPr>
      <w:widowControl w:val="0"/>
      <w:autoSpaceDE w:val="0"/>
      <w:autoSpaceDN w:val="0"/>
      <w:adjustRightInd w:val="0"/>
      <w:spacing w:line="274" w:lineRule="exact"/>
    </w:pPr>
  </w:style>
  <w:style w:type="character" w:customStyle="1" w:styleId="fontstyle01">
    <w:name w:val="fontstyle01"/>
    <w:basedOn w:val="a0"/>
    <w:uiPriority w:val="99"/>
    <w:rsid w:val="006E2185"/>
    <w:rPr>
      <w:rFonts w:ascii="TimesNewRomanPSMT" w:hAnsi="TimesNewRomanPSMT" w:cs="TimesNewRomanPSMT"/>
      <w:color w:val="000000"/>
      <w:sz w:val="28"/>
      <w:szCs w:val="28"/>
    </w:rPr>
  </w:style>
  <w:style w:type="character" w:customStyle="1" w:styleId="normaltextrun">
    <w:name w:val="normaltextrun"/>
    <w:basedOn w:val="a0"/>
    <w:rsid w:val="00316490"/>
  </w:style>
  <w:style w:type="character" w:customStyle="1" w:styleId="eop">
    <w:name w:val="eop"/>
    <w:basedOn w:val="a0"/>
    <w:rsid w:val="00316490"/>
  </w:style>
  <w:style w:type="paragraph" w:customStyle="1" w:styleId="paragraph">
    <w:name w:val="paragraph"/>
    <w:basedOn w:val="a"/>
    <w:rsid w:val="00316490"/>
    <w:pPr>
      <w:spacing w:before="100" w:beforeAutospacing="1" w:after="100" w:afterAutospacing="1"/>
    </w:pPr>
  </w:style>
  <w:style w:type="character" w:customStyle="1" w:styleId="extended-textshort">
    <w:name w:val="extended-text__short"/>
    <w:basedOn w:val="a0"/>
    <w:rsid w:val="00A711BD"/>
  </w:style>
</w:styles>
</file>

<file path=word/webSettings.xml><?xml version="1.0" encoding="utf-8"?>
<w:webSettings xmlns:r="http://schemas.openxmlformats.org/officeDocument/2006/relationships" xmlns:w="http://schemas.openxmlformats.org/wordprocessingml/2006/main">
  <w:divs>
    <w:div w:id="60907848">
      <w:bodyDiv w:val="1"/>
      <w:marLeft w:val="0"/>
      <w:marRight w:val="0"/>
      <w:marTop w:val="0"/>
      <w:marBottom w:val="0"/>
      <w:divBdr>
        <w:top w:val="none" w:sz="0" w:space="0" w:color="auto"/>
        <w:left w:val="none" w:sz="0" w:space="0" w:color="auto"/>
        <w:bottom w:val="none" w:sz="0" w:space="0" w:color="auto"/>
        <w:right w:val="none" w:sz="0" w:space="0" w:color="auto"/>
      </w:divBdr>
    </w:div>
    <w:div w:id="91829354">
      <w:bodyDiv w:val="1"/>
      <w:marLeft w:val="0"/>
      <w:marRight w:val="0"/>
      <w:marTop w:val="0"/>
      <w:marBottom w:val="0"/>
      <w:divBdr>
        <w:top w:val="none" w:sz="0" w:space="0" w:color="auto"/>
        <w:left w:val="none" w:sz="0" w:space="0" w:color="auto"/>
        <w:bottom w:val="none" w:sz="0" w:space="0" w:color="auto"/>
        <w:right w:val="none" w:sz="0" w:space="0" w:color="auto"/>
      </w:divBdr>
    </w:div>
    <w:div w:id="148207688">
      <w:bodyDiv w:val="1"/>
      <w:marLeft w:val="0"/>
      <w:marRight w:val="0"/>
      <w:marTop w:val="0"/>
      <w:marBottom w:val="0"/>
      <w:divBdr>
        <w:top w:val="none" w:sz="0" w:space="0" w:color="auto"/>
        <w:left w:val="none" w:sz="0" w:space="0" w:color="auto"/>
        <w:bottom w:val="none" w:sz="0" w:space="0" w:color="auto"/>
        <w:right w:val="none" w:sz="0" w:space="0" w:color="auto"/>
      </w:divBdr>
    </w:div>
    <w:div w:id="282924821">
      <w:bodyDiv w:val="1"/>
      <w:marLeft w:val="0"/>
      <w:marRight w:val="0"/>
      <w:marTop w:val="0"/>
      <w:marBottom w:val="0"/>
      <w:divBdr>
        <w:top w:val="none" w:sz="0" w:space="0" w:color="auto"/>
        <w:left w:val="none" w:sz="0" w:space="0" w:color="auto"/>
        <w:bottom w:val="none" w:sz="0" w:space="0" w:color="auto"/>
        <w:right w:val="none" w:sz="0" w:space="0" w:color="auto"/>
      </w:divBdr>
    </w:div>
    <w:div w:id="348289535">
      <w:bodyDiv w:val="1"/>
      <w:marLeft w:val="0"/>
      <w:marRight w:val="0"/>
      <w:marTop w:val="0"/>
      <w:marBottom w:val="0"/>
      <w:divBdr>
        <w:top w:val="none" w:sz="0" w:space="0" w:color="auto"/>
        <w:left w:val="none" w:sz="0" w:space="0" w:color="auto"/>
        <w:bottom w:val="none" w:sz="0" w:space="0" w:color="auto"/>
        <w:right w:val="none" w:sz="0" w:space="0" w:color="auto"/>
      </w:divBdr>
    </w:div>
    <w:div w:id="407271973">
      <w:bodyDiv w:val="1"/>
      <w:marLeft w:val="0"/>
      <w:marRight w:val="0"/>
      <w:marTop w:val="0"/>
      <w:marBottom w:val="0"/>
      <w:divBdr>
        <w:top w:val="none" w:sz="0" w:space="0" w:color="auto"/>
        <w:left w:val="none" w:sz="0" w:space="0" w:color="auto"/>
        <w:bottom w:val="none" w:sz="0" w:space="0" w:color="auto"/>
        <w:right w:val="none" w:sz="0" w:space="0" w:color="auto"/>
      </w:divBdr>
    </w:div>
    <w:div w:id="590431729">
      <w:bodyDiv w:val="1"/>
      <w:marLeft w:val="0"/>
      <w:marRight w:val="0"/>
      <w:marTop w:val="0"/>
      <w:marBottom w:val="0"/>
      <w:divBdr>
        <w:top w:val="none" w:sz="0" w:space="0" w:color="auto"/>
        <w:left w:val="none" w:sz="0" w:space="0" w:color="auto"/>
        <w:bottom w:val="none" w:sz="0" w:space="0" w:color="auto"/>
        <w:right w:val="none" w:sz="0" w:space="0" w:color="auto"/>
      </w:divBdr>
    </w:div>
    <w:div w:id="620575602">
      <w:bodyDiv w:val="1"/>
      <w:marLeft w:val="0"/>
      <w:marRight w:val="0"/>
      <w:marTop w:val="0"/>
      <w:marBottom w:val="0"/>
      <w:divBdr>
        <w:top w:val="none" w:sz="0" w:space="0" w:color="auto"/>
        <w:left w:val="none" w:sz="0" w:space="0" w:color="auto"/>
        <w:bottom w:val="none" w:sz="0" w:space="0" w:color="auto"/>
        <w:right w:val="none" w:sz="0" w:space="0" w:color="auto"/>
      </w:divBdr>
    </w:div>
    <w:div w:id="1110467047">
      <w:bodyDiv w:val="1"/>
      <w:marLeft w:val="0"/>
      <w:marRight w:val="0"/>
      <w:marTop w:val="0"/>
      <w:marBottom w:val="0"/>
      <w:divBdr>
        <w:top w:val="none" w:sz="0" w:space="0" w:color="auto"/>
        <w:left w:val="none" w:sz="0" w:space="0" w:color="auto"/>
        <w:bottom w:val="none" w:sz="0" w:space="0" w:color="auto"/>
        <w:right w:val="none" w:sz="0" w:space="0" w:color="auto"/>
      </w:divBdr>
    </w:div>
    <w:div w:id="1189876592">
      <w:bodyDiv w:val="1"/>
      <w:marLeft w:val="0"/>
      <w:marRight w:val="0"/>
      <w:marTop w:val="0"/>
      <w:marBottom w:val="0"/>
      <w:divBdr>
        <w:top w:val="none" w:sz="0" w:space="0" w:color="auto"/>
        <w:left w:val="none" w:sz="0" w:space="0" w:color="auto"/>
        <w:bottom w:val="none" w:sz="0" w:space="0" w:color="auto"/>
        <w:right w:val="none" w:sz="0" w:space="0" w:color="auto"/>
      </w:divBdr>
    </w:div>
    <w:div w:id="1795908124">
      <w:bodyDiv w:val="1"/>
      <w:marLeft w:val="0"/>
      <w:marRight w:val="0"/>
      <w:marTop w:val="0"/>
      <w:marBottom w:val="0"/>
      <w:divBdr>
        <w:top w:val="none" w:sz="0" w:space="0" w:color="auto"/>
        <w:left w:val="none" w:sz="0" w:space="0" w:color="auto"/>
        <w:bottom w:val="none" w:sz="0" w:space="0" w:color="auto"/>
        <w:right w:val="none" w:sz="0" w:space="0" w:color="auto"/>
      </w:divBdr>
    </w:div>
    <w:div w:id="1818718944">
      <w:bodyDiv w:val="1"/>
      <w:marLeft w:val="0"/>
      <w:marRight w:val="0"/>
      <w:marTop w:val="0"/>
      <w:marBottom w:val="0"/>
      <w:divBdr>
        <w:top w:val="none" w:sz="0" w:space="0" w:color="auto"/>
        <w:left w:val="none" w:sz="0" w:space="0" w:color="auto"/>
        <w:bottom w:val="none" w:sz="0" w:space="0" w:color="auto"/>
        <w:right w:val="none" w:sz="0" w:space="0" w:color="auto"/>
      </w:divBdr>
    </w:div>
    <w:div w:id="18358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10390A86CE55FA4A39E952AE8FE3D9A7CD2D1299CA4541AE444D797F182431C187D74C2E78D5BC243CFCD1705413A539D8025D40E7E1A6BD9F0CFm7Y1H" TargetMode="External"/><Relationship Id="rId4" Type="http://schemas.openxmlformats.org/officeDocument/2006/relationships/settings" Target="settings.xml"/><Relationship Id="rId9" Type="http://schemas.openxmlformats.org/officeDocument/2006/relationships/hyperlink" Target="consultantplus://offline/ref=110390A86CE55FA4A39E952AE8FE3D9A7CD2D1299CA4541AE444D797F182431C187D74C2E78D5BC243CFCD1705413A539D8025D40E7E1A6BD9F0CFm7Y1H"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8CD7-756D-4640-BDAD-2ABDC715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2703</CharactersWithSpaces>
  <SharedDoc>false</SharedDoc>
  <HLinks>
    <vt:vector size="126" baseType="variant">
      <vt:variant>
        <vt:i4>393287</vt:i4>
      </vt:variant>
      <vt:variant>
        <vt:i4>60</vt:i4>
      </vt:variant>
      <vt:variant>
        <vt:i4>0</vt:i4>
      </vt:variant>
      <vt:variant>
        <vt:i4>5</vt:i4>
      </vt:variant>
      <vt:variant>
        <vt:lpwstr/>
      </vt:variant>
      <vt:variant>
        <vt:lpwstr>P3753</vt:lpwstr>
      </vt:variant>
      <vt:variant>
        <vt:i4>327753</vt:i4>
      </vt:variant>
      <vt:variant>
        <vt:i4>57</vt:i4>
      </vt:variant>
      <vt:variant>
        <vt:i4>0</vt:i4>
      </vt:variant>
      <vt:variant>
        <vt:i4>5</vt:i4>
      </vt:variant>
      <vt:variant>
        <vt:lpwstr/>
      </vt:variant>
      <vt:variant>
        <vt:lpwstr>P1944</vt:lpwstr>
      </vt:variant>
      <vt:variant>
        <vt:i4>7798837</vt:i4>
      </vt:variant>
      <vt:variant>
        <vt:i4>54</vt:i4>
      </vt:variant>
      <vt:variant>
        <vt:i4>0</vt:i4>
      </vt:variant>
      <vt:variant>
        <vt:i4>5</vt:i4>
      </vt:variant>
      <vt:variant>
        <vt:lpwstr>consultantplus://offline/ref=44D1E35FA4CC3A29A19C3E3010CE30A83E782E4EC0AFF5BAB16F572D70245DC64FE45C55010582E8jDI2C</vt:lpwstr>
      </vt:variant>
      <vt:variant>
        <vt:lpwstr/>
      </vt:variant>
      <vt:variant>
        <vt:i4>7798888</vt:i4>
      </vt:variant>
      <vt:variant>
        <vt:i4>51</vt:i4>
      </vt:variant>
      <vt:variant>
        <vt:i4>0</vt:i4>
      </vt:variant>
      <vt:variant>
        <vt:i4>5</vt:i4>
      </vt:variant>
      <vt:variant>
        <vt:lpwstr>consultantplus://offline/ref=44D1E35FA4CC3A29A19C3E3010CE30A83D7F2A41CFAEF5BAB16F572D70245DC64FE45C55010582E9jDI4C</vt:lpwstr>
      </vt:variant>
      <vt:variant>
        <vt:lpwstr/>
      </vt:variant>
      <vt:variant>
        <vt:i4>7798883</vt:i4>
      </vt:variant>
      <vt:variant>
        <vt:i4>48</vt:i4>
      </vt:variant>
      <vt:variant>
        <vt:i4>0</vt:i4>
      </vt:variant>
      <vt:variant>
        <vt:i4>5</vt:i4>
      </vt:variant>
      <vt:variant>
        <vt:lpwstr>consultantplus://offline/ref=44D1E35FA4CC3A29A19C3E3010CE30A83E782C46CFA1F5BAB16F572D70245DC64FE45C55010582E9jDI1C</vt:lpwstr>
      </vt:variant>
      <vt:variant>
        <vt:lpwstr/>
      </vt:variant>
      <vt:variant>
        <vt:i4>1441872</vt:i4>
      </vt:variant>
      <vt:variant>
        <vt:i4>45</vt:i4>
      </vt:variant>
      <vt:variant>
        <vt:i4>0</vt:i4>
      </vt:variant>
      <vt:variant>
        <vt:i4>5</vt:i4>
      </vt:variant>
      <vt:variant>
        <vt:lpwstr>consultantplus://offline/ref=44D1E35FA4CC3A29A19C3E3010CE30A8367A2943CDA3A8B0B9365B2F772B02D148AD5054010583jEIAC</vt:lpwstr>
      </vt:variant>
      <vt:variant>
        <vt:lpwstr/>
      </vt:variant>
      <vt:variant>
        <vt:i4>7798835</vt:i4>
      </vt:variant>
      <vt:variant>
        <vt:i4>42</vt:i4>
      </vt:variant>
      <vt:variant>
        <vt:i4>0</vt:i4>
      </vt:variant>
      <vt:variant>
        <vt:i4>5</vt:i4>
      </vt:variant>
      <vt:variant>
        <vt:lpwstr>consultantplus://offline/ref=44D1E35FA4CC3A29A19C3E3010CE30A83D772E4EC0A1F5BAB16F572D70245DC64FE45C55010785ECjDI3C</vt:lpwstr>
      </vt:variant>
      <vt:variant>
        <vt:lpwstr/>
      </vt:variant>
      <vt:variant>
        <vt:i4>7798844</vt:i4>
      </vt:variant>
      <vt:variant>
        <vt:i4>39</vt:i4>
      </vt:variant>
      <vt:variant>
        <vt:i4>0</vt:i4>
      </vt:variant>
      <vt:variant>
        <vt:i4>5</vt:i4>
      </vt:variant>
      <vt:variant>
        <vt:lpwstr>consultantplus://offline/ref=44D1E35FA4CC3A29A19C3E3010CE30A83D7E2E4FCFAFF5BAB16F572D70245DC64FE45C55010582E9jDI3C</vt:lpwstr>
      </vt:variant>
      <vt:variant>
        <vt:lpwstr/>
      </vt:variant>
      <vt:variant>
        <vt:i4>7798845</vt:i4>
      </vt:variant>
      <vt:variant>
        <vt:i4>36</vt:i4>
      </vt:variant>
      <vt:variant>
        <vt:i4>0</vt:i4>
      </vt:variant>
      <vt:variant>
        <vt:i4>5</vt:i4>
      </vt:variant>
      <vt:variant>
        <vt:lpwstr>consultantplus://offline/ref=44D1E35FA4CC3A29A19C3E3010CE30A83E7C2A42CDACF5BAB16F572D70245DC64FE45C55010582E8jDICC</vt:lpwstr>
      </vt:variant>
      <vt:variant>
        <vt:lpwstr/>
      </vt:variant>
      <vt:variant>
        <vt:i4>7798837</vt:i4>
      </vt:variant>
      <vt:variant>
        <vt:i4>33</vt:i4>
      </vt:variant>
      <vt:variant>
        <vt:i4>0</vt:i4>
      </vt:variant>
      <vt:variant>
        <vt:i4>5</vt:i4>
      </vt:variant>
      <vt:variant>
        <vt:lpwstr>consultantplus://offline/ref=44D1E35FA4CC3A29A19C3E3010CE30A83D7E2F42CCA9F5BAB16F572D70245DC64FE45C55010582E9jDI7C</vt:lpwstr>
      </vt:variant>
      <vt:variant>
        <vt:lpwstr/>
      </vt:variant>
      <vt:variant>
        <vt:i4>7798843</vt:i4>
      </vt:variant>
      <vt:variant>
        <vt:i4>30</vt:i4>
      </vt:variant>
      <vt:variant>
        <vt:i4>0</vt:i4>
      </vt:variant>
      <vt:variant>
        <vt:i4>5</vt:i4>
      </vt:variant>
      <vt:variant>
        <vt:lpwstr>consultantplus://offline/ref=44D1E35FA4CC3A29A19C3E3010CE30A83D772D4ECBADF5BAB16F572D70245DC64FE45C55010582E8jDICC</vt:lpwstr>
      </vt:variant>
      <vt:variant>
        <vt:lpwstr/>
      </vt:variant>
      <vt:variant>
        <vt:i4>1441798</vt:i4>
      </vt:variant>
      <vt:variant>
        <vt:i4>27</vt:i4>
      </vt:variant>
      <vt:variant>
        <vt:i4>0</vt:i4>
      </vt:variant>
      <vt:variant>
        <vt:i4>5</vt:i4>
      </vt:variant>
      <vt:variant>
        <vt:lpwstr>consultantplus://offline/ref=44D1E35FA4CC3A29A19C3E3010CE30A8367E2C46C9A3A8B0B9365B2F772B02D148AD5054010582jEI0C</vt:lpwstr>
      </vt:variant>
      <vt:variant>
        <vt:lpwstr/>
      </vt:variant>
      <vt:variant>
        <vt:i4>7798890</vt:i4>
      </vt:variant>
      <vt:variant>
        <vt:i4>24</vt:i4>
      </vt:variant>
      <vt:variant>
        <vt:i4>0</vt:i4>
      </vt:variant>
      <vt:variant>
        <vt:i4>5</vt:i4>
      </vt:variant>
      <vt:variant>
        <vt:lpwstr>consultantplus://offline/ref=44D1E35FA4CC3A29A19C3E3010CE30A83D772D40C0AEF5BAB16F572D70245DC64FE45C55010582E9jDI5C</vt:lpwstr>
      </vt:variant>
      <vt:variant>
        <vt:lpwstr/>
      </vt:variant>
      <vt:variant>
        <vt:i4>7798843</vt:i4>
      </vt:variant>
      <vt:variant>
        <vt:i4>21</vt:i4>
      </vt:variant>
      <vt:variant>
        <vt:i4>0</vt:i4>
      </vt:variant>
      <vt:variant>
        <vt:i4>5</vt:i4>
      </vt:variant>
      <vt:variant>
        <vt:lpwstr>consultantplus://offline/ref=44D1E35FA4CC3A29A19C3E3010CE30A83D7F2847C8AAF5BAB16F572D70245DC64FE45C55010582E8jDICC</vt:lpwstr>
      </vt:variant>
      <vt:variant>
        <vt:lpwstr/>
      </vt:variant>
      <vt:variant>
        <vt:i4>7798846</vt:i4>
      </vt:variant>
      <vt:variant>
        <vt:i4>18</vt:i4>
      </vt:variant>
      <vt:variant>
        <vt:i4>0</vt:i4>
      </vt:variant>
      <vt:variant>
        <vt:i4>5</vt:i4>
      </vt:variant>
      <vt:variant>
        <vt:lpwstr>consultantplus://offline/ref=44D1E35FA4CC3A29A19C3E3010CE30A83E792A40C0A9F5BAB16F572D70245DC64FE45C55010582E9jDI7C</vt:lpwstr>
      </vt:variant>
      <vt:variant>
        <vt:lpwstr/>
      </vt:variant>
      <vt:variant>
        <vt:i4>7798893</vt:i4>
      </vt:variant>
      <vt:variant>
        <vt:i4>15</vt:i4>
      </vt:variant>
      <vt:variant>
        <vt:i4>0</vt:i4>
      </vt:variant>
      <vt:variant>
        <vt:i4>5</vt:i4>
      </vt:variant>
      <vt:variant>
        <vt:lpwstr>consultantplus://offline/ref=44D1E35FA4CC3A29A19C3E3010CE30A83D7F2B4ECAAAF5BAB16F572D70245DC64FE45C55010582E8jDIDC</vt:lpwstr>
      </vt:variant>
      <vt:variant>
        <vt:lpwstr/>
      </vt:variant>
      <vt:variant>
        <vt:i4>7798838</vt:i4>
      </vt:variant>
      <vt:variant>
        <vt:i4>12</vt:i4>
      </vt:variant>
      <vt:variant>
        <vt:i4>0</vt:i4>
      </vt:variant>
      <vt:variant>
        <vt:i4>5</vt:i4>
      </vt:variant>
      <vt:variant>
        <vt:lpwstr>consultantplus://offline/ref=44D1E35FA4CC3A29A19C3E3010CE30A83E7D2045CCA8F5BAB16F572D70245DC64FE45C55010582E9jDIDC</vt:lpwstr>
      </vt:variant>
      <vt:variant>
        <vt:lpwstr/>
      </vt:variant>
      <vt:variant>
        <vt:i4>7798894</vt:i4>
      </vt:variant>
      <vt:variant>
        <vt:i4>9</vt:i4>
      </vt:variant>
      <vt:variant>
        <vt:i4>0</vt:i4>
      </vt:variant>
      <vt:variant>
        <vt:i4>5</vt:i4>
      </vt:variant>
      <vt:variant>
        <vt:lpwstr>consultantplus://offline/ref=44D1E35FA4CC3A29A19C3E3010CE30A83D7F2F40CBA1F5BAB16F572D70245DC64FE45C55010582E9jDIDC</vt:lpwstr>
      </vt:variant>
      <vt:variant>
        <vt:lpwstr/>
      </vt:variant>
      <vt:variant>
        <vt:i4>2031709</vt:i4>
      </vt:variant>
      <vt:variant>
        <vt:i4>6</vt:i4>
      </vt:variant>
      <vt:variant>
        <vt:i4>0</vt:i4>
      </vt:variant>
      <vt:variant>
        <vt:i4>5</vt:i4>
      </vt:variant>
      <vt:variant>
        <vt:lpwstr>consultantplus://offline/ref=44D1E35FA4CC3A29A19C3E3010CE30A83E7C2047C8AFF5BAB16F572D70j2I4C</vt:lpwstr>
      </vt:variant>
      <vt:variant>
        <vt:lpwstr/>
      </vt:variant>
      <vt:variant>
        <vt:i4>7798880</vt:i4>
      </vt:variant>
      <vt:variant>
        <vt:i4>3</vt:i4>
      </vt:variant>
      <vt:variant>
        <vt:i4>0</vt:i4>
      </vt:variant>
      <vt:variant>
        <vt:i4>5</vt:i4>
      </vt:variant>
      <vt:variant>
        <vt:lpwstr>consultantplus://offline/ref=44D1E35FA4CC3A29A19C3E3010CE30A83D7F294FCFAFF5BAB16F572D70245DC64FE45C55010582E9jDI0C</vt:lpwstr>
      </vt:variant>
      <vt:variant>
        <vt:lpwstr/>
      </vt:variant>
      <vt:variant>
        <vt:i4>2293858</vt:i4>
      </vt:variant>
      <vt:variant>
        <vt:i4>0</vt:i4>
      </vt:variant>
      <vt:variant>
        <vt:i4>0</vt:i4>
      </vt:variant>
      <vt:variant>
        <vt:i4>5</vt:i4>
      </vt:variant>
      <vt:variant>
        <vt:lpwstr>consultantplus://offline/ref=44D1E35FA4CC3A29A19C203D06A267A43975774BCBAAF9ECEC300C70272D5791j0I8C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loshenih</dc:creator>
  <cp:lastModifiedBy>gorod_sovet</cp:lastModifiedBy>
  <cp:revision>3</cp:revision>
  <cp:lastPrinted>2018-12-03T02:54:00Z</cp:lastPrinted>
  <dcterms:created xsi:type="dcterms:W3CDTF">2018-12-03T05:40:00Z</dcterms:created>
  <dcterms:modified xsi:type="dcterms:W3CDTF">2018-12-11T08:28:00Z</dcterms:modified>
</cp:coreProperties>
</file>